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1E91" w:rsidRPr="00B544C0" w:rsidRDefault="005A1E91" w:rsidP="00E32FBE">
      <w:pPr>
        <w:jc w:val="center"/>
        <w:rPr>
          <w:b/>
          <w:color w:val="000000"/>
          <w:sz w:val="20"/>
          <w:szCs w:val="20"/>
        </w:rPr>
      </w:pPr>
      <w:r w:rsidRPr="00B544C0">
        <w:rPr>
          <w:b/>
          <w:color w:val="000000"/>
          <w:sz w:val="20"/>
          <w:szCs w:val="20"/>
        </w:rPr>
        <w:t>ПОРІВНЯЛЬНА ТАБЛИЦЯ</w:t>
      </w:r>
    </w:p>
    <w:p w:rsidR="005A1E91" w:rsidRPr="00B544C0" w:rsidRDefault="005A1E91" w:rsidP="00E32FBE">
      <w:pPr>
        <w:tabs>
          <w:tab w:val="left" w:pos="540"/>
          <w:tab w:val="right" w:pos="9354"/>
        </w:tabs>
        <w:ind w:right="-190"/>
        <w:jc w:val="center"/>
        <w:rPr>
          <w:b/>
          <w:sz w:val="20"/>
          <w:szCs w:val="20"/>
        </w:rPr>
      </w:pPr>
      <w:r w:rsidRPr="00B544C0">
        <w:rPr>
          <w:b/>
          <w:color w:val="000000"/>
          <w:sz w:val="20"/>
          <w:szCs w:val="20"/>
        </w:rPr>
        <w:t>до проекту рішення обласної ради «</w:t>
      </w:r>
      <w:r w:rsidRPr="00B544C0">
        <w:rPr>
          <w:b/>
          <w:sz w:val="20"/>
          <w:szCs w:val="20"/>
        </w:rPr>
        <w:t>Про зміни до  Регіональної  програми «Турбота» щодо посилення соціального захисту громадян на 2019-2021 роки</w:t>
      </w:r>
      <w:r w:rsidRPr="00B544C0">
        <w:rPr>
          <w:bCs/>
          <w:sz w:val="20"/>
          <w:szCs w:val="20"/>
        </w:rPr>
        <w:t xml:space="preserve"> </w:t>
      </w:r>
      <w:r w:rsidRPr="00B544C0">
        <w:rPr>
          <w:b/>
          <w:bCs/>
          <w:sz w:val="20"/>
          <w:szCs w:val="20"/>
        </w:rPr>
        <w:t>(зі змінами та доповненнями від 26 вересня 2019 року, 16 липня 2020 року та 17 грудня 2020 року)»</w:t>
      </w:r>
    </w:p>
    <w:p w:rsidR="005A1E91" w:rsidRPr="00B544C0" w:rsidRDefault="005A1E91" w:rsidP="00E32FBE">
      <w:pPr>
        <w:tabs>
          <w:tab w:val="left" w:pos="540"/>
          <w:tab w:val="right" w:pos="9354"/>
        </w:tabs>
        <w:ind w:right="-190"/>
        <w:jc w:val="both"/>
        <w:rPr>
          <w:b/>
          <w:sz w:val="20"/>
          <w:szCs w:val="20"/>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905"/>
        <w:gridCol w:w="7654"/>
      </w:tblGrid>
      <w:tr w:rsidR="005A1E91" w:rsidRPr="00B544C0" w:rsidTr="00B70367">
        <w:tc>
          <w:tcPr>
            <w:tcW w:w="7905" w:type="dxa"/>
          </w:tcPr>
          <w:p w:rsidR="005A1E91" w:rsidRPr="00B544C0" w:rsidRDefault="005A1E91" w:rsidP="00E32FBE">
            <w:pPr>
              <w:tabs>
                <w:tab w:val="left" w:pos="540"/>
                <w:tab w:val="right" w:pos="9354"/>
              </w:tabs>
              <w:ind w:right="-190"/>
              <w:jc w:val="center"/>
              <w:rPr>
                <w:b/>
                <w:sz w:val="20"/>
                <w:szCs w:val="20"/>
              </w:rPr>
            </w:pPr>
            <w:r w:rsidRPr="00B544C0">
              <w:rPr>
                <w:b/>
                <w:color w:val="000000"/>
                <w:sz w:val="20"/>
                <w:szCs w:val="20"/>
              </w:rPr>
              <w:t>Зміст чинної редакції Регіональної програми</w:t>
            </w:r>
          </w:p>
        </w:tc>
        <w:tc>
          <w:tcPr>
            <w:tcW w:w="7654" w:type="dxa"/>
          </w:tcPr>
          <w:p w:rsidR="005A1E91" w:rsidRPr="00B544C0" w:rsidRDefault="005A1E91" w:rsidP="00E32FBE">
            <w:pPr>
              <w:tabs>
                <w:tab w:val="left" w:pos="540"/>
                <w:tab w:val="right" w:pos="9354"/>
              </w:tabs>
              <w:ind w:right="-190"/>
              <w:jc w:val="center"/>
              <w:rPr>
                <w:b/>
                <w:sz w:val="20"/>
                <w:szCs w:val="20"/>
              </w:rPr>
            </w:pPr>
            <w:r w:rsidRPr="00B544C0">
              <w:rPr>
                <w:b/>
                <w:color w:val="000000"/>
                <w:sz w:val="20"/>
                <w:szCs w:val="20"/>
              </w:rPr>
              <w:t>Зміст запропонованого проекту рішення</w:t>
            </w:r>
          </w:p>
        </w:tc>
      </w:tr>
      <w:tr w:rsidR="005A1E91" w:rsidRPr="00B544C0" w:rsidTr="00BC14DB">
        <w:trPr>
          <w:trHeight w:val="2139"/>
        </w:trPr>
        <w:tc>
          <w:tcPr>
            <w:tcW w:w="7905" w:type="dxa"/>
          </w:tcPr>
          <w:p w:rsidR="005A1E91" w:rsidRPr="00B544C0" w:rsidRDefault="005A1E91" w:rsidP="00F74E5C">
            <w:pPr>
              <w:pStyle w:val="Subtitle"/>
              <w:ind w:right="-81" w:firstLine="567"/>
              <w:jc w:val="both"/>
              <w:rPr>
                <w:rFonts w:ascii="Times New Roman" w:hAnsi="Times New Roman"/>
                <w:bCs/>
                <w:iCs/>
                <w:color w:val="000000"/>
                <w:spacing w:val="-4"/>
                <w:sz w:val="20"/>
              </w:rPr>
            </w:pPr>
            <w:r w:rsidRPr="00B544C0">
              <w:rPr>
                <w:rFonts w:ascii="Times New Roman" w:hAnsi="Times New Roman"/>
                <w:color w:val="000000"/>
                <w:sz w:val="20"/>
              </w:rPr>
              <w:t xml:space="preserve">1. </w:t>
            </w:r>
            <w:r w:rsidRPr="00B544C0">
              <w:rPr>
                <w:rFonts w:ascii="Times New Roman" w:hAnsi="Times New Roman"/>
                <w:bCs/>
                <w:iCs/>
                <w:color w:val="000000"/>
                <w:spacing w:val="-4"/>
                <w:sz w:val="20"/>
              </w:rPr>
              <w:t>Розділ ІІІ. Регіональної програми «Перелік завдань і заходів Програми та результативні показники»</w:t>
            </w:r>
          </w:p>
          <w:p w:rsidR="005A1E91" w:rsidRPr="00B544C0" w:rsidRDefault="005A1E91" w:rsidP="002A6196">
            <w:pPr>
              <w:tabs>
                <w:tab w:val="left" w:pos="1275"/>
              </w:tabs>
              <w:ind w:left="142" w:right="221"/>
              <w:jc w:val="both"/>
              <w:rPr>
                <w:b/>
                <w:sz w:val="20"/>
                <w:szCs w:val="20"/>
              </w:rPr>
            </w:pPr>
            <w:r w:rsidRPr="00B544C0">
              <w:rPr>
                <w:sz w:val="20"/>
                <w:szCs w:val="20"/>
              </w:rPr>
              <w:t xml:space="preserve">         </w:t>
            </w:r>
            <w:r w:rsidRPr="00B544C0">
              <w:rPr>
                <w:b/>
                <w:sz w:val="20"/>
                <w:szCs w:val="20"/>
              </w:rPr>
              <w:t>абзац 3</w:t>
            </w:r>
          </w:p>
          <w:p w:rsidR="005A1E91" w:rsidRPr="00B544C0" w:rsidRDefault="005A1E91" w:rsidP="00B63720">
            <w:pPr>
              <w:tabs>
                <w:tab w:val="left" w:pos="1275"/>
              </w:tabs>
              <w:jc w:val="both"/>
              <w:rPr>
                <w:sz w:val="20"/>
                <w:szCs w:val="20"/>
              </w:rPr>
            </w:pPr>
            <w:r w:rsidRPr="00B544C0">
              <w:rPr>
                <w:sz w:val="20"/>
                <w:szCs w:val="20"/>
              </w:rPr>
              <w:t xml:space="preserve">           – надання матеріальної допомоги: пораненим та травмованим учасникам антитерористичної операції, операції Об’єднаних сил</w:t>
            </w:r>
            <w:r w:rsidRPr="00B544C0">
              <w:rPr>
                <w:bCs/>
                <w:iCs/>
                <w:spacing w:val="-4"/>
                <w:sz w:val="20"/>
                <w:szCs w:val="20"/>
              </w:rPr>
              <w:t>, чи особам, що брали участь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w:t>
            </w:r>
            <w:r w:rsidRPr="00B544C0">
              <w:rPr>
                <w:sz w:val="20"/>
                <w:szCs w:val="20"/>
              </w:rPr>
              <w:t xml:space="preserve"> (або одному із членів їх сімей), а також особам, захворювання яких пов’язане із захистом Батьківщини (виконання службових обов’язків, обов’язків військової служби); сім’ям загиблих (померлих) мешканців Закарпатської області – учасників антитерористичної операції, операції Об’єднаних сил,</w:t>
            </w:r>
            <w:r w:rsidRPr="00B544C0">
              <w:rPr>
                <w:bCs/>
                <w:iCs/>
                <w:spacing w:val="-4"/>
                <w:sz w:val="20"/>
                <w:szCs w:val="20"/>
              </w:rPr>
              <w:t xml:space="preserve">  осіб, що брали участь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w:t>
            </w:r>
            <w:r w:rsidRPr="00B544C0">
              <w:rPr>
                <w:sz w:val="20"/>
                <w:szCs w:val="20"/>
              </w:rPr>
              <w:t>;  учасникам операції Об’єднаних сил,</w:t>
            </w:r>
            <w:r w:rsidRPr="00B544C0">
              <w:rPr>
                <w:bCs/>
                <w:iCs/>
                <w:spacing w:val="-4"/>
                <w:sz w:val="20"/>
                <w:szCs w:val="20"/>
              </w:rPr>
              <w:t xml:space="preserve"> чи особам, що брали участь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w:t>
            </w:r>
            <w:r w:rsidRPr="00B544C0">
              <w:rPr>
                <w:sz w:val="20"/>
                <w:szCs w:val="20"/>
              </w:rPr>
              <w:t xml:space="preserve">; бійцям-добровольцям; учасникам антитерористичної операції, які не отримали одноразову матеріальну допомогу у минулі роки; щорічно батькам (законним </w:t>
            </w:r>
            <w:r w:rsidRPr="00E02471">
              <w:rPr>
                <w:sz w:val="20"/>
                <w:szCs w:val="20"/>
              </w:rPr>
              <w:t xml:space="preserve">представникам) </w:t>
            </w:r>
            <w:r w:rsidRPr="00E02471">
              <w:rPr>
                <w:sz w:val="20"/>
                <w:szCs w:val="20"/>
                <w:u w:val="single"/>
              </w:rPr>
              <w:t>на дітей до 18 років</w:t>
            </w:r>
            <w:r w:rsidRPr="00E02471">
              <w:rPr>
                <w:b/>
                <w:sz w:val="20"/>
                <w:szCs w:val="20"/>
                <w:u w:val="single"/>
              </w:rPr>
              <w:t xml:space="preserve"> </w:t>
            </w:r>
            <w:r w:rsidRPr="00E02471">
              <w:rPr>
                <w:sz w:val="20"/>
                <w:szCs w:val="20"/>
                <w:u w:val="single"/>
              </w:rPr>
              <w:t>(дітей, які навчаються за денною формою навчання – до закінчення такими дітьми навчальних закладів, але не довше ніж до досягнення ними 23 років)</w:t>
            </w:r>
            <w:r w:rsidRPr="00E02471">
              <w:rPr>
                <w:sz w:val="20"/>
                <w:szCs w:val="20"/>
              </w:rPr>
              <w:t xml:space="preserve"> загиблих учасників АТО, операції Об’єднаних сил, осіб, що брали участь у здійсненні заходів</w:t>
            </w:r>
            <w:r w:rsidRPr="00B544C0">
              <w:rPr>
                <w:sz w:val="20"/>
                <w:szCs w:val="20"/>
              </w:rPr>
              <w:t xml:space="preserve">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w:t>
            </w:r>
          </w:p>
          <w:p w:rsidR="005A1E91" w:rsidRPr="00B544C0" w:rsidRDefault="005A1E91" w:rsidP="002A6196">
            <w:pPr>
              <w:ind w:left="142" w:right="221" w:firstLine="426"/>
              <w:jc w:val="both"/>
              <w:rPr>
                <w:b/>
                <w:sz w:val="20"/>
                <w:szCs w:val="20"/>
              </w:rPr>
            </w:pPr>
          </w:p>
          <w:p w:rsidR="005A1E91" w:rsidRPr="00B544C0" w:rsidRDefault="005A1E91" w:rsidP="00BE1CE6">
            <w:pPr>
              <w:ind w:left="142" w:right="-11" w:firstLine="426"/>
              <w:jc w:val="both"/>
              <w:rPr>
                <w:sz w:val="20"/>
                <w:szCs w:val="20"/>
              </w:rPr>
            </w:pPr>
            <w:r w:rsidRPr="00B544C0">
              <w:rPr>
                <w:b/>
                <w:sz w:val="20"/>
                <w:szCs w:val="20"/>
              </w:rPr>
              <w:t>2. Додаток 2 до Програми «Напрями діяльності та заходи</w:t>
            </w:r>
            <w:r w:rsidRPr="00B544C0">
              <w:rPr>
                <w:sz w:val="20"/>
                <w:szCs w:val="20"/>
              </w:rPr>
              <w:t xml:space="preserve"> </w:t>
            </w:r>
            <w:r w:rsidRPr="00B544C0">
              <w:rPr>
                <w:b/>
                <w:sz w:val="20"/>
                <w:szCs w:val="20"/>
              </w:rPr>
              <w:t>Регіональної програми «Турбота» щодо посилення соціального захисту громадян на 2019-2021 роки»</w:t>
            </w:r>
          </w:p>
          <w:p w:rsidR="005A1E91" w:rsidRPr="00B544C0" w:rsidRDefault="005A1E91" w:rsidP="001B0B2A">
            <w:pPr>
              <w:ind w:left="142" w:right="221" w:firstLine="426"/>
              <w:jc w:val="both"/>
              <w:rPr>
                <w:b/>
                <w:sz w:val="20"/>
                <w:szCs w:val="20"/>
              </w:rPr>
            </w:pPr>
          </w:p>
          <w:p w:rsidR="005A1E91" w:rsidRPr="00B544C0" w:rsidRDefault="005A1E91" w:rsidP="001B0B2A">
            <w:pPr>
              <w:ind w:left="142" w:right="221" w:firstLine="426"/>
              <w:jc w:val="both"/>
              <w:rPr>
                <w:b/>
                <w:sz w:val="20"/>
                <w:szCs w:val="20"/>
              </w:rPr>
            </w:pPr>
            <w:r w:rsidRPr="00B544C0">
              <w:rPr>
                <w:b/>
                <w:sz w:val="20"/>
                <w:szCs w:val="20"/>
              </w:rPr>
              <w:t>1.1. Графа «Перелік заходів програми»</w:t>
            </w:r>
          </w:p>
          <w:p w:rsidR="005A1E91" w:rsidRPr="00B544C0" w:rsidRDefault="005A1E91" w:rsidP="001B0B2A">
            <w:pPr>
              <w:ind w:left="567" w:right="221"/>
              <w:jc w:val="both"/>
              <w:rPr>
                <w:b/>
                <w:sz w:val="20"/>
                <w:szCs w:val="20"/>
              </w:rPr>
            </w:pPr>
            <w:r w:rsidRPr="00B544C0">
              <w:rPr>
                <w:b/>
                <w:sz w:val="20"/>
                <w:szCs w:val="20"/>
              </w:rPr>
              <w:t xml:space="preserve">        Підпункт 1.3., абзац 6</w:t>
            </w:r>
          </w:p>
          <w:p w:rsidR="005A1E91" w:rsidRPr="00B544C0" w:rsidRDefault="005A1E91" w:rsidP="00BE1CE6">
            <w:pPr>
              <w:ind w:right="-11" w:firstLine="550"/>
              <w:jc w:val="both"/>
              <w:rPr>
                <w:b/>
                <w:sz w:val="20"/>
                <w:szCs w:val="20"/>
              </w:rPr>
            </w:pPr>
            <w:r w:rsidRPr="00B544C0">
              <w:rPr>
                <w:b/>
                <w:sz w:val="20"/>
                <w:szCs w:val="20"/>
              </w:rPr>
              <w:t xml:space="preserve">        </w:t>
            </w:r>
          </w:p>
          <w:p w:rsidR="005A1E91" w:rsidRPr="00B544C0" w:rsidRDefault="005A1E91" w:rsidP="00BE1CE6">
            <w:pPr>
              <w:ind w:right="-11" w:firstLine="550"/>
              <w:jc w:val="both"/>
              <w:rPr>
                <w:b/>
                <w:sz w:val="20"/>
                <w:szCs w:val="20"/>
              </w:rPr>
            </w:pPr>
            <w:r w:rsidRPr="00B544C0">
              <w:rPr>
                <w:b/>
                <w:sz w:val="20"/>
                <w:szCs w:val="20"/>
              </w:rPr>
              <w:t xml:space="preserve"> </w:t>
            </w:r>
            <w:r w:rsidRPr="00B544C0">
              <w:rPr>
                <w:sz w:val="20"/>
                <w:szCs w:val="20"/>
              </w:rPr>
              <w:t xml:space="preserve">– батькам (законним представникам) на </w:t>
            </w:r>
            <w:r w:rsidRPr="00B544C0">
              <w:rPr>
                <w:bCs/>
                <w:iCs/>
                <w:spacing w:val="-4"/>
                <w:sz w:val="20"/>
                <w:szCs w:val="20"/>
              </w:rPr>
              <w:t xml:space="preserve">дітей до 18 років </w:t>
            </w:r>
            <w:r w:rsidRPr="00B544C0">
              <w:rPr>
                <w:sz w:val="20"/>
                <w:szCs w:val="20"/>
              </w:rPr>
              <w:t xml:space="preserve">(дітей, які навчаються за денною формою навчання – до закінчення такими дітьми навчальних закладів, але не довше ніж до досягнення ними 23 років) </w:t>
            </w:r>
            <w:r w:rsidRPr="00B544C0">
              <w:rPr>
                <w:bCs/>
                <w:iCs/>
                <w:spacing w:val="-4"/>
                <w:sz w:val="20"/>
                <w:szCs w:val="20"/>
              </w:rPr>
              <w:t>загиблих учасників АТО, операції Об’єднаних сил, осіб, що брали участь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w:t>
            </w:r>
          </w:p>
          <w:p w:rsidR="005A1E91" w:rsidRPr="00B544C0" w:rsidRDefault="005A1E91" w:rsidP="001B0B2A">
            <w:pPr>
              <w:ind w:left="440" w:right="221"/>
              <w:jc w:val="both"/>
              <w:rPr>
                <w:b/>
                <w:sz w:val="20"/>
                <w:szCs w:val="20"/>
              </w:rPr>
            </w:pPr>
            <w:r w:rsidRPr="00B544C0">
              <w:rPr>
                <w:b/>
                <w:sz w:val="20"/>
                <w:szCs w:val="20"/>
              </w:rPr>
              <w:t xml:space="preserve">   </w:t>
            </w:r>
          </w:p>
          <w:p w:rsidR="005A1E91" w:rsidRPr="00B544C0" w:rsidRDefault="005A1E91" w:rsidP="001B0B2A">
            <w:pPr>
              <w:ind w:left="440" w:right="221"/>
              <w:jc w:val="both"/>
              <w:rPr>
                <w:b/>
                <w:sz w:val="20"/>
                <w:szCs w:val="20"/>
              </w:rPr>
            </w:pPr>
          </w:p>
          <w:p w:rsidR="005A1E91" w:rsidRPr="00B544C0" w:rsidRDefault="005A1E91" w:rsidP="00BE1CE6">
            <w:pPr>
              <w:ind w:left="440" w:right="221" w:firstLine="110"/>
              <w:jc w:val="both"/>
              <w:rPr>
                <w:b/>
                <w:sz w:val="20"/>
                <w:szCs w:val="20"/>
              </w:rPr>
            </w:pPr>
            <w:r w:rsidRPr="00B544C0">
              <w:rPr>
                <w:b/>
                <w:sz w:val="20"/>
                <w:szCs w:val="20"/>
              </w:rPr>
              <w:t xml:space="preserve">1.2. Графа «Орієнтовні обсяги фінансування (вартість), </w:t>
            </w:r>
          </w:p>
          <w:p w:rsidR="005A1E91" w:rsidRPr="00B544C0" w:rsidRDefault="005A1E91" w:rsidP="00B70367">
            <w:pPr>
              <w:ind w:left="567" w:right="221"/>
              <w:jc w:val="both"/>
              <w:rPr>
                <w:b/>
                <w:sz w:val="20"/>
                <w:szCs w:val="20"/>
              </w:rPr>
            </w:pPr>
            <w:r w:rsidRPr="00B544C0">
              <w:rPr>
                <w:b/>
                <w:sz w:val="20"/>
                <w:szCs w:val="20"/>
              </w:rPr>
              <w:t xml:space="preserve">тис. гривень, у тому числі:» </w:t>
            </w:r>
          </w:p>
          <w:p w:rsidR="005A1E91" w:rsidRPr="00B544C0" w:rsidRDefault="005A1E91" w:rsidP="00B70367">
            <w:pPr>
              <w:ind w:left="567" w:right="221"/>
              <w:jc w:val="both"/>
              <w:rPr>
                <w:b/>
                <w:sz w:val="20"/>
                <w:szCs w:val="20"/>
              </w:rPr>
            </w:pPr>
          </w:p>
          <w:p w:rsidR="005A1E91" w:rsidRPr="00B544C0" w:rsidRDefault="005A1E91" w:rsidP="00B70367">
            <w:pPr>
              <w:ind w:left="567" w:right="221"/>
              <w:jc w:val="both"/>
              <w:rPr>
                <w:b/>
                <w:sz w:val="20"/>
                <w:szCs w:val="20"/>
              </w:rPr>
            </w:pPr>
            <w:r w:rsidRPr="00B544C0">
              <w:rPr>
                <w:b/>
                <w:sz w:val="20"/>
                <w:szCs w:val="20"/>
              </w:rPr>
              <w:t xml:space="preserve"> «2021 рік»                                (зміна показників)</w:t>
            </w:r>
          </w:p>
          <w:p w:rsidR="005A1E91" w:rsidRPr="00B544C0" w:rsidRDefault="005A1E91" w:rsidP="00B70367">
            <w:pPr>
              <w:ind w:left="567" w:right="221"/>
              <w:jc w:val="both"/>
              <w:rPr>
                <w:sz w:val="20"/>
                <w:szCs w:val="20"/>
              </w:rPr>
            </w:pPr>
            <w:r w:rsidRPr="00B544C0">
              <w:rPr>
                <w:sz w:val="20"/>
                <w:szCs w:val="20"/>
              </w:rPr>
              <w:t xml:space="preserve"> Пункт 1                16190,0                (+500,0)</w:t>
            </w:r>
          </w:p>
          <w:p w:rsidR="005A1E91" w:rsidRPr="00B544C0" w:rsidRDefault="005A1E91" w:rsidP="00B70367">
            <w:pPr>
              <w:ind w:left="567" w:right="221"/>
              <w:jc w:val="both"/>
              <w:rPr>
                <w:sz w:val="20"/>
                <w:szCs w:val="20"/>
              </w:rPr>
            </w:pPr>
            <w:r w:rsidRPr="00B544C0">
              <w:rPr>
                <w:sz w:val="20"/>
                <w:szCs w:val="20"/>
              </w:rPr>
              <w:t xml:space="preserve"> Підпункт 1.1.         5590,0                 (-500,0)</w:t>
            </w:r>
          </w:p>
          <w:p w:rsidR="005A1E91" w:rsidRPr="00B544C0" w:rsidRDefault="005A1E91" w:rsidP="005039C9">
            <w:pPr>
              <w:ind w:left="567" w:right="221"/>
              <w:jc w:val="both"/>
              <w:rPr>
                <w:sz w:val="20"/>
                <w:szCs w:val="20"/>
              </w:rPr>
            </w:pPr>
            <w:r w:rsidRPr="00B544C0">
              <w:rPr>
                <w:sz w:val="20"/>
                <w:szCs w:val="20"/>
              </w:rPr>
              <w:t xml:space="preserve"> Підпункт 1.4.           600,0              (+1000,0)</w:t>
            </w:r>
          </w:p>
          <w:p w:rsidR="005A1E91" w:rsidRPr="00B544C0" w:rsidRDefault="005A1E91" w:rsidP="005039C9">
            <w:pPr>
              <w:ind w:left="567" w:right="221"/>
              <w:jc w:val="both"/>
              <w:rPr>
                <w:sz w:val="20"/>
                <w:szCs w:val="20"/>
              </w:rPr>
            </w:pPr>
            <w:r w:rsidRPr="00B544C0">
              <w:rPr>
                <w:sz w:val="20"/>
                <w:szCs w:val="20"/>
              </w:rPr>
              <w:t xml:space="preserve"> Пункт 5.</w:t>
            </w:r>
            <w:r w:rsidRPr="00B544C0">
              <w:rPr>
                <w:sz w:val="20"/>
                <w:szCs w:val="20"/>
              </w:rPr>
              <w:tab/>
              <w:t xml:space="preserve">                    24,0                    (+9,6)</w:t>
            </w:r>
          </w:p>
          <w:p w:rsidR="005A1E91" w:rsidRPr="00B544C0" w:rsidRDefault="005A1E91" w:rsidP="00B70367">
            <w:pPr>
              <w:pStyle w:val="10"/>
              <w:ind w:left="567" w:right="221"/>
              <w:jc w:val="both"/>
              <w:rPr>
                <w:rFonts w:ascii="Times New Roman" w:hAnsi="Times New Roman"/>
                <w:sz w:val="20"/>
                <w:szCs w:val="20"/>
              </w:rPr>
            </w:pPr>
            <w:r w:rsidRPr="00B544C0">
              <w:rPr>
                <w:rFonts w:ascii="Times New Roman" w:hAnsi="Times New Roman"/>
                <w:b/>
                <w:sz w:val="20"/>
                <w:szCs w:val="20"/>
              </w:rPr>
              <w:t xml:space="preserve"> </w:t>
            </w:r>
            <w:r w:rsidRPr="00B544C0">
              <w:rPr>
                <w:rFonts w:ascii="Times New Roman" w:hAnsi="Times New Roman"/>
                <w:sz w:val="20"/>
                <w:szCs w:val="20"/>
              </w:rPr>
              <w:t>Пункт 12.               2780,0                 (-509,6)</w:t>
            </w:r>
          </w:p>
          <w:p w:rsidR="005A1E91" w:rsidRPr="00B544C0" w:rsidRDefault="005A1E91" w:rsidP="00B70367">
            <w:pPr>
              <w:pStyle w:val="10"/>
              <w:ind w:left="567" w:right="221"/>
              <w:jc w:val="both"/>
              <w:rPr>
                <w:rFonts w:ascii="Times New Roman" w:hAnsi="Times New Roman"/>
                <w:b/>
                <w:sz w:val="20"/>
                <w:szCs w:val="20"/>
              </w:rPr>
            </w:pPr>
          </w:p>
          <w:p w:rsidR="005A1E91" w:rsidRPr="00B544C0" w:rsidRDefault="005A1E91" w:rsidP="00B70367">
            <w:pPr>
              <w:pStyle w:val="10"/>
              <w:numPr>
                <w:ilvl w:val="1"/>
                <w:numId w:val="21"/>
              </w:numPr>
              <w:tabs>
                <w:tab w:val="left" w:pos="851"/>
                <w:tab w:val="left" w:pos="993"/>
              </w:tabs>
              <w:ind w:left="567" w:right="221" w:firstLine="0"/>
              <w:jc w:val="both"/>
              <w:rPr>
                <w:rFonts w:ascii="Times New Roman" w:hAnsi="Times New Roman"/>
                <w:b/>
                <w:sz w:val="20"/>
                <w:szCs w:val="20"/>
              </w:rPr>
            </w:pPr>
            <w:r w:rsidRPr="00B544C0">
              <w:rPr>
                <w:rFonts w:ascii="Times New Roman" w:hAnsi="Times New Roman"/>
                <w:b/>
                <w:sz w:val="20"/>
                <w:szCs w:val="20"/>
              </w:rPr>
              <w:t>Графа «Очікуваний результат (в натуральних вимірах)»</w:t>
            </w:r>
          </w:p>
          <w:p w:rsidR="005A1E91" w:rsidRPr="00B544C0" w:rsidRDefault="005A1E91" w:rsidP="00B70367">
            <w:pPr>
              <w:pStyle w:val="10"/>
              <w:tabs>
                <w:tab w:val="left" w:pos="2010"/>
              </w:tabs>
              <w:ind w:left="567" w:right="221"/>
              <w:jc w:val="both"/>
              <w:rPr>
                <w:rFonts w:ascii="Times New Roman" w:hAnsi="Times New Roman"/>
                <w:sz w:val="20"/>
                <w:szCs w:val="20"/>
              </w:rPr>
            </w:pPr>
            <w:r w:rsidRPr="00B544C0">
              <w:rPr>
                <w:rFonts w:ascii="Times New Roman" w:hAnsi="Times New Roman"/>
                <w:sz w:val="20"/>
                <w:szCs w:val="20"/>
              </w:rPr>
              <w:t>Пункт 5. «Надання щорічно щомісячної матеріальної допомоги                                     5 письменникам – пенсіонерам»</w:t>
            </w:r>
          </w:p>
          <w:p w:rsidR="005A1E91" w:rsidRPr="00B544C0" w:rsidRDefault="005A1E91" w:rsidP="002A6196">
            <w:pPr>
              <w:pStyle w:val="10"/>
              <w:ind w:left="142" w:right="221" w:firstLine="426"/>
              <w:jc w:val="both"/>
              <w:rPr>
                <w:rFonts w:ascii="Times New Roman" w:hAnsi="Times New Roman"/>
                <w:b/>
                <w:sz w:val="20"/>
                <w:szCs w:val="20"/>
              </w:rPr>
            </w:pPr>
          </w:p>
          <w:p w:rsidR="005A1E91" w:rsidRPr="00B544C0" w:rsidRDefault="005A1E91" w:rsidP="002A6196">
            <w:pPr>
              <w:pStyle w:val="10"/>
              <w:ind w:left="142" w:right="221" w:firstLine="426"/>
              <w:jc w:val="both"/>
              <w:rPr>
                <w:rFonts w:ascii="Times New Roman" w:hAnsi="Times New Roman"/>
                <w:b/>
                <w:sz w:val="20"/>
                <w:szCs w:val="20"/>
              </w:rPr>
            </w:pPr>
            <w:r w:rsidRPr="00B544C0">
              <w:rPr>
                <w:rFonts w:ascii="Times New Roman" w:hAnsi="Times New Roman"/>
                <w:b/>
                <w:sz w:val="20"/>
                <w:szCs w:val="20"/>
              </w:rPr>
              <w:t>3. Додаток 3 до Програми «Порядок надання матеріальної допомоги громадянам, які внаслідок недостатнього матеріального забезпечення потребують соціальної підтримки»:</w:t>
            </w:r>
          </w:p>
          <w:p w:rsidR="005A1E91" w:rsidRPr="00B544C0" w:rsidRDefault="005A1E91" w:rsidP="002A6196">
            <w:pPr>
              <w:pStyle w:val="msonormalcxspmiddle"/>
              <w:spacing w:before="0" w:beforeAutospacing="0" w:after="0" w:afterAutospacing="0"/>
              <w:ind w:left="142" w:right="221" w:firstLine="426"/>
              <w:jc w:val="both"/>
              <w:rPr>
                <w:b/>
                <w:sz w:val="22"/>
                <w:szCs w:val="20"/>
                <w:lang w:val="uk-UA"/>
              </w:rPr>
            </w:pPr>
            <w:r w:rsidRPr="00B544C0">
              <w:rPr>
                <w:b/>
                <w:sz w:val="20"/>
                <w:szCs w:val="20"/>
                <w:lang w:val="uk-UA"/>
              </w:rPr>
              <w:t xml:space="preserve">     </w:t>
            </w:r>
          </w:p>
          <w:p w:rsidR="005A1E91" w:rsidRPr="00B544C0" w:rsidRDefault="005A1E91" w:rsidP="002A6196">
            <w:pPr>
              <w:pStyle w:val="msonormalcxspmiddle"/>
              <w:spacing w:before="0" w:beforeAutospacing="0" w:after="0" w:afterAutospacing="0"/>
              <w:ind w:left="142" w:right="221" w:firstLine="426"/>
              <w:jc w:val="both"/>
              <w:rPr>
                <w:b/>
                <w:sz w:val="20"/>
                <w:szCs w:val="20"/>
                <w:lang w:val="uk-UA"/>
              </w:rPr>
            </w:pPr>
            <w:r w:rsidRPr="00B544C0">
              <w:rPr>
                <w:b/>
                <w:sz w:val="20"/>
                <w:szCs w:val="20"/>
                <w:lang w:val="uk-UA"/>
              </w:rPr>
              <w:t xml:space="preserve">Підпункт 2.3 </w:t>
            </w:r>
          </w:p>
          <w:p w:rsidR="005A1E91" w:rsidRPr="00B544C0" w:rsidRDefault="005A1E91" w:rsidP="002A6196">
            <w:pPr>
              <w:pStyle w:val="msonormalcxspmiddle"/>
              <w:spacing w:before="0" w:beforeAutospacing="0" w:after="0" w:afterAutospacing="0"/>
              <w:ind w:left="142" w:right="221" w:firstLine="426"/>
              <w:jc w:val="both"/>
              <w:rPr>
                <w:b/>
                <w:sz w:val="20"/>
                <w:szCs w:val="20"/>
                <w:lang w:val="uk-UA"/>
              </w:rPr>
            </w:pPr>
            <w:r w:rsidRPr="00B544C0">
              <w:rPr>
                <w:sz w:val="20"/>
                <w:szCs w:val="20"/>
                <w:lang w:val="uk-UA"/>
              </w:rPr>
              <w:t>2.3. Учасникам операції Об’єднаних сил чи особам, що брали участь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в тому числі за заявами 2018 року; учасникам антитерористичної операції, які не отримали матеріальну допомогу в минулі роки;</w:t>
            </w:r>
            <w:r w:rsidRPr="00B544C0">
              <w:rPr>
                <w:color w:val="FF0000"/>
                <w:sz w:val="20"/>
                <w:szCs w:val="20"/>
                <w:lang w:val="uk-UA"/>
              </w:rPr>
              <w:t xml:space="preserve"> </w:t>
            </w:r>
            <w:r w:rsidRPr="00B544C0">
              <w:rPr>
                <w:sz w:val="20"/>
                <w:szCs w:val="20"/>
                <w:lang w:val="uk-UA"/>
              </w:rPr>
              <w:t>бійцям-добровольцям, з числа мешканців Закарпатської області, які брали участь у захисті територіальної цілісності й державного суверенітету на Сході України (далі – бійці-добровольці);</w:t>
            </w:r>
            <w:r w:rsidRPr="00B544C0">
              <w:rPr>
                <w:color w:val="FF0000"/>
                <w:sz w:val="20"/>
                <w:szCs w:val="20"/>
                <w:lang w:val="uk-UA"/>
              </w:rPr>
              <w:t xml:space="preserve"> </w:t>
            </w:r>
            <w:r w:rsidRPr="00B544C0">
              <w:rPr>
                <w:sz w:val="20"/>
                <w:szCs w:val="20"/>
                <w:lang w:val="uk-UA"/>
              </w:rPr>
              <w:t xml:space="preserve">пораненим, травмованим учасникам антитерористичної операції та операції Об’єднаних сил, чи особам, що брали участь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(або одному з членів їх сімей), а також захворювання яких пов’язано із захистом Батьківщини (виконання службових обов’язків, обов’язків військової служби), в тому числі за заявами 2018 року; сім’ям загиблих (померлих – у разі встановлення причинного зв’язку смерті з пораненням, контузією чи каліцтвом, одержаним під час захисту Батьківщини або виконанням інших обов’язків військової служби (службових обов’язків), а також внаслідок захворювання, пов’язаного із захистом Батьківщини або виконанням інших обов’язків військової служби (службових обов’язків), протягом двох років після закінчення терміну участі в АТО, ООС) мешканців Закарпатської області – учасників антитерористичної операції та операції Об’єднаних сил, чи осіб, що брали участь у здійсненні заходів із забезпечення національної безпеки і оборони, відсічі і стримування збройної агресії Російської Федерації в Донецькій та </w:t>
            </w:r>
            <w:r w:rsidRPr="00E02471">
              <w:rPr>
                <w:sz w:val="20"/>
                <w:szCs w:val="20"/>
                <w:lang w:val="uk-UA"/>
              </w:rPr>
              <w:t>Луганській областях, забезпеченні їх здійснення; батькам (законним представникам) на дітей до 18 років (дітей, які навчаються за денною формою навчання – до закінчення такими дітьми навчальних закладів, але не довше ніж до досягнення ними 23 років (далі -  дітей, які навчаються))</w:t>
            </w:r>
            <w:r w:rsidRPr="00B544C0">
              <w:rPr>
                <w:sz w:val="20"/>
                <w:szCs w:val="20"/>
                <w:lang w:val="uk-UA"/>
              </w:rPr>
              <w:t xml:space="preserve"> загиблих учасників АТО,</w:t>
            </w:r>
            <w:r w:rsidRPr="00B544C0">
              <w:rPr>
                <w:b/>
                <w:sz w:val="20"/>
                <w:szCs w:val="20"/>
                <w:lang w:val="uk-UA"/>
              </w:rPr>
              <w:t xml:space="preserve"> </w:t>
            </w:r>
            <w:r w:rsidRPr="00B544C0">
              <w:rPr>
                <w:sz w:val="20"/>
                <w:szCs w:val="20"/>
                <w:lang w:val="uk-UA"/>
              </w:rPr>
              <w:t>операції Об’єднаних сил, осіб, що брали участь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w:t>
            </w:r>
          </w:p>
          <w:p w:rsidR="005A1E91" w:rsidRPr="00B544C0" w:rsidRDefault="005A1E91" w:rsidP="002A6196">
            <w:pPr>
              <w:ind w:left="142" w:right="221" w:firstLine="426"/>
              <w:jc w:val="both"/>
              <w:rPr>
                <w:b/>
                <w:sz w:val="20"/>
                <w:szCs w:val="20"/>
              </w:rPr>
            </w:pPr>
          </w:p>
          <w:p w:rsidR="005A1E91" w:rsidRPr="00B544C0" w:rsidRDefault="005A1E91" w:rsidP="002A6196">
            <w:pPr>
              <w:pStyle w:val="msonormalcxspmiddle"/>
              <w:spacing w:before="0" w:beforeAutospacing="0" w:after="0" w:afterAutospacing="0"/>
              <w:ind w:left="142" w:right="221" w:firstLine="426"/>
              <w:jc w:val="both"/>
              <w:rPr>
                <w:b/>
                <w:sz w:val="20"/>
                <w:szCs w:val="20"/>
                <w:lang w:val="uk-UA"/>
              </w:rPr>
            </w:pPr>
          </w:p>
          <w:p w:rsidR="005A1E91" w:rsidRPr="00B544C0" w:rsidRDefault="005A1E91" w:rsidP="002A6196">
            <w:pPr>
              <w:pStyle w:val="msonormalcxspmiddle"/>
              <w:spacing w:before="0" w:beforeAutospacing="0" w:after="0" w:afterAutospacing="0"/>
              <w:ind w:left="142" w:right="221" w:firstLine="426"/>
              <w:jc w:val="both"/>
              <w:rPr>
                <w:b/>
                <w:sz w:val="20"/>
                <w:szCs w:val="20"/>
                <w:lang w:val="uk-UA"/>
              </w:rPr>
            </w:pPr>
            <w:r w:rsidRPr="00B544C0">
              <w:rPr>
                <w:b/>
                <w:sz w:val="20"/>
                <w:szCs w:val="20"/>
                <w:lang w:val="uk-UA"/>
              </w:rPr>
              <w:t>Підпункт 6.1.1. , абзац 6</w:t>
            </w:r>
          </w:p>
          <w:p w:rsidR="005A1E91" w:rsidRPr="00B544C0" w:rsidRDefault="005A1E91" w:rsidP="002A6196">
            <w:pPr>
              <w:pStyle w:val="msonormalcxspmiddle"/>
              <w:spacing w:before="0" w:beforeAutospacing="0" w:after="0" w:afterAutospacing="0"/>
              <w:ind w:left="142" w:right="221" w:firstLine="426"/>
              <w:jc w:val="both"/>
              <w:rPr>
                <w:color w:val="000000"/>
                <w:sz w:val="20"/>
                <w:szCs w:val="20"/>
                <w:lang w:val="uk-UA"/>
              </w:rPr>
            </w:pPr>
            <w:r w:rsidRPr="00B544C0">
              <w:rPr>
                <w:color w:val="000000"/>
                <w:sz w:val="20"/>
                <w:szCs w:val="20"/>
                <w:lang w:val="uk-UA"/>
              </w:rPr>
              <w:t>– ксерокопії медичних документів, які  підтверджують  поранення (травму, ушкодження, захворювання), отримане під час участі в антитерористичній операції, операції Об’єднаних сил</w:t>
            </w:r>
            <w:r w:rsidRPr="00B544C0">
              <w:rPr>
                <w:b/>
                <w:color w:val="000000"/>
                <w:sz w:val="20"/>
                <w:szCs w:val="20"/>
                <w:lang w:val="uk-UA"/>
              </w:rPr>
              <w:t xml:space="preserve"> або</w:t>
            </w:r>
            <w:r w:rsidRPr="00B544C0">
              <w:rPr>
                <w:color w:val="000000"/>
                <w:sz w:val="20"/>
                <w:szCs w:val="20"/>
                <w:lang w:val="uk-UA"/>
              </w:rPr>
              <w:t xml:space="preserve"> експертний висновок про їх причинний зв’язок із захистом Батьківщини (виконанням службових обов’язків, обов’язків військової служби),</w:t>
            </w:r>
            <w:r w:rsidRPr="00B544C0">
              <w:rPr>
                <w:b/>
                <w:color w:val="000000"/>
                <w:sz w:val="20"/>
                <w:szCs w:val="20"/>
                <w:lang w:val="uk-UA"/>
              </w:rPr>
              <w:t xml:space="preserve"> або</w:t>
            </w:r>
            <w:r w:rsidRPr="00B544C0">
              <w:rPr>
                <w:color w:val="000000"/>
                <w:sz w:val="20"/>
                <w:szCs w:val="20"/>
                <w:lang w:val="uk-UA"/>
              </w:rPr>
              <w:t xml:space="preserve"> довідка МСЕК про встановлення групи інвалідності;</w:t>
            </w:r>
            <w:r w:rsidRPr="00B544C0">
              <w:rPr>
                <w:sz w:val="20"/>
                <w:szCs w:val="20"/>
                <w:lang w:val="uk-UA"/>
              </w:rPr>
              <w:t xml:space="preserve"> </w:t>
            </w:r>
          </w:p>
          <w:p w:rsidR="005A1E91" w:rsidRPr="00B544C0" w:rsidRDefault="005A1E91" w:rsidP="002A6196">
            <w:pPr>
              <w:ind w:left="142" w:right="221" w:firstLine="426"/>
              <w:jc w:val="both"/>
              <w:rPr>
                <w:b/>
                <w:sz w:val="20"/>
                <w:szCs w:val="20"/>
              </w:rPr>
            </w:pPr>
          </w:p>
          <w:p w:rsidR="005A1E91" w:rsidRPr="00B544C0" w:rsidRDefault="005A1E91" w:rsidP="002A6196">
            <w:pPr>
              <w:pStyle w:val="msonormalcxspmiddle"/>
              <w:spacing w:before="0" w:beforeAutospacing="0" w:after="0" w:afterAutospacing="0"/>
              <w:ind w:left="142" w:right="221" w:firstLine="426"/>
              <w:jc w:val="both"/>
              <w:rPr>
                <w:b/>
                <w:sz w:val="12"/>
                <w:szCs w:val="20"/>
                <w:lang w:val="uk-UA"/>
              </w:rPr>
            </w:pPr>
          </w:p>
          <w:p w:rsidR="005A1E91" w:rsidRPr="00B544C0" w:rsidRDefault="005A1E91" w:rsidP="002A6196">
            <w:pPr>
              <w:pStyle w:val="msonormalcxspmiddle"/>
              <w:spacing w:before="0" w:beforeAutospacing="0" w:after="0" w:afterAutospacing="0"/>
              <w:ind w:left="142" w:right="221" w:firstLine="426"/>
              <w:jc w:val="both"/>
              <w:rPr>
                <w:b/>
                <w:sz w:val="20"/>
                <w:szCs w:val="20"/>
                <w:lang w:val="uk-UA"/>
              </w:rPr>
            </w:pPr>
            <w:r w:rsidRPr="00B544C0">
              <w:rPr>
                <w:b/>
                <w:sz w:val="20"/>
                <w:szCs w:val="20"/>
                <w:lang w:val="uk-UA"/>
              </w:rPr>
              <w:t xml:space="preserve">Підпункт 9.3.4. </w:t>
            </w:r>
          </w:p>
          <w:p w:rsidR="005A1E91" w:rsidRPr="00B544C0" w:rsidRDefault="005A1E91" w:rsidP="002A6196">
            <w:pPr>
              <w:pStyle w:val="msonormalcxspmiddle"/>
              <w:spacing w:before="0" w:beforeAutospacing="0" w:after="0" w:afterAutospacing="0"/>
              <w:ind w:left="142" w:right="221" w:firstLine="426"/>
              <w:jc w:val="both"/>
              <w:rPr>
                <w:sz w:val="20"/>
                <w:szCs w:val="20"/>
                <w:lang w:val="uk-UA"/>
              </w:rPr>
            </w:pPr>
            <w:r w:rsidRPr="00B544C0">
              <w:rPr>
                <w:sz w:val="20"/>
                <w:szCs w:val="20"/>
                <w:lang w:val="uk-UA"/>
              </w:rPr>
              <w:t>9.3.4.</w:t>
            </w:r>
            <w:r w:rsidRPr="00B544C0">
              <w:rPr>
                <w:bCs/>
                <w:sz w:val="20"/>
                <w:szCs w:val="20"/>
                <w:lang w:val="uk-UA"/>
              </w:rPr>
              <w:t xml:space="preserve"> Батькам (законним представникам) на кожну дитину</w:t>
            </w:r>
            <w:r w:rsidRPr="00B544C0">
              <w:rPr>
                <w:sz w:val="20"/>
                <w:szCs w:val="20"/>
                <w:lang w:val="uk-UA"/>
              </w:rPr>
              <w:t xml:space="preserve"> до 18 років (дитину, яка навчається) загиблих учасників АТО, операції Об’єднаних сил, а також осіб, що брали участь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 700,00 гривень щомісячно. Заява про  призначення матеріальної допомоги подається щорічно.</w:t>
            </w:r>
          </w:p>
          <w:p w:rsidR="005A1E91" w:rsidRPr="00B544C0" w:rsidRDefault="005A1E91" w:rsidP="002A6196">
            <w:pPr>
              <w:ind w:left="142" w:right="221" w:firstLine="426"/>
              <w:jc w:val="both"/>
              <w:rPr>
                <w:b/>
                <w:sz w:val="20"/>
                <w:szCs w:val="20"/>
              </w:rPr>
            </w:pPr>
          </w:p>
          <w:p w:rsidR="005A1E91" w:rsidRPr="00B544C0" w:rsidRDefault="005A1E91" w:rsidP="00554DE9">
            <w:pPr>
              <w:ind w:firstLine="426"/>
              <w:jc w:val="both"/>
              <w:rPr>
                <w:sz w:val="20"/>
                <w:szCs w:val="20"/>
              </w:rPr>
            </w:pPr>
          </w:p>
        </w:tc>
        <w:tc>
          <w:tcPr>
            <w:tcW w:w="7654" w:type="dxa"/>
          </w:tcPr>
          <w:p w:rsidR="005A1E91" w:rsidRPr="00B544C0" w:rsidRDefault="005A1E91" w:rsidP="00B63720">
            <w:pPr>
              <w:tabs>
                <w:tab w:val="left" w:pos="1275"/>
              </w:tabs>
              <w:jc w:val="both"/>
              <w:rPr>
                <w:b/>
                <w:sz w:val="20"/>
                <w:szCs w:val="20"/>
              </w:rPr>
            </w:pPr>
            <w:r w:rsidRPr="00B544C0">
              <w:rPr>
                <w:b/>
                <w:sz w:val="20"/>
                <w:szCs w:val="20"/>
              </w:rPr>
              <w:t xml:space="preserve">  1. Розділ ІІІ. Регіональної програми «Перелік завдань і заходів Програми та результативні показники»</w:t>
            </w:r>
          </w:p>
          <w:p w:rsidR="005A1E91" w:rsidRPr="00B544C0" w:rsidRDefault="005A1E91" w:rsidP="00B63720">
            <w:pPr>
              <w:tabs>
                <w:tab w:val="left" w:pos="1275"/>
              </w:tabs>
              <w:ind w:left="142" w:right="221"/>
              <w:jc w:val="both"/>
              <w:rPr>
                <w:b/>
                <w:sz w:val="20"/>
                <w:szCs w:val="20"/>
              </w:rPr>
            </w:pPr>
            <w:r w:rsidRPr="00B544C0">
              <w:rPr>
                <w:sz w:val="20"/>
                <w:szCs w:val="20"/>
              </w:rPr>
              <w:t xml:space="preserve">         </w:t>
            </w:r>
            <w:r w:rsidRPr="00B544C0">
              <w:rPr>
                <w:b/>
                <w:sz w:val="20"/>
                <w:szCs w:val="20"/>
              </w:rPr>
              <w:t>абзац 3</w:t>
            </w:r>
          </w:p>
          <w:p w:rsidR="005A1E91" w:rsidRPr="00B544C0" w:rsidRDefault="005A1E91" w:rsidP="00B63720">
            <w:pPr>
              <w:tabs>
                <w:tab w:val="left" w:pos="1275"/>
              </w:tabs>
              <w:jc w:val="both"/>
              <w:rPr>
                <w:sz w:val="20"/>
                <w:szCs w:val="20"/>
              </w:rPr>
            </w:pPr>
            <w:r w:rsidRPr="00B544C0">
              <w:rPr>
                <w:sz w:val="20"/>
                <w:szCs w:val="20"/>
              </w:rPr>
              <w:t xml:space="preserve">           – надання матеріальної допомоги: пораненим та травмованим учасникам антитерористичної операції, операції Об’єднаних сил</w:t>
            </w:r>
            <w:r w:rsidRPr="00B544C0">
              <w:rPr>
                <w:bCs/>
                <w:iCs/>
                <w:spacing w:val="-4"/>
                <w:sz w:val="20"/>
                <w:szCs w:val="20"/>
              </w:rPr>
              <w:t>, чи особам, що брали участь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w:t>
            </w:r>
            <w:r w:rsidRPr="00B544C0">
              <w:rPr>
                <w:sz w:val="20"/>
                <w:szCs w:val="20"/>
              </w:rPr>
              <w:t xml:space="preserve"> (або одному із членів їх сімей), а також особам, захворювання яких пов’язане із захистом Батьківщини (виконання службових обов’язків, обов’язків військової служби); сім’ям загиблих (померлих) мешканців Закарпатської області – учасників антитерористичної операції, операції Об’єднаних сил,</w:t>
            </w:r>
            <w:r w:rsidRPr="00B544C0">
              <w:rPr>
                <w:bCs/>
                <w:iCs/>
                <w:spacing w:val="-4"/>
                <w:sz w:val="20"/>
                <w:szCs w:val="20"/>
              </w:rPr>
              <w:t xml:space="preserve">  осіб, що брали участь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w:t>
            </w:r>
            <w:r w:rsidRPr="00B544C0">
              <w:rPr>
                <w:sz w:val="20"/>
                <w:szCs w:val="20"/>
              </w:rPr>
              <w:t>;  учасникам операції Об’єднаних сил,</w:t>
            </w:r>
            <w:r w:rsidRPr="00B544C0">
              <w:rPr>
                <w:bCs/>
                <w:iCs/>
                <w:spacing w:val="-4"/>
                <w:sz w:val="20"/>
                <w:szCs w:val="20"/>
              </w:rPr>
              <w:t xml:space="preserve"> чи особам, що брали участь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w:t>
            </w:r>
            <w:r w:rsidRPr="00B544C0">
              <w:rPr>
                <w:sz w:val="20"/>
                <w:szCs w:val="20"/>
              </w:rPr>
              <w:t>; бійцям-добровольцям; учасникам антитерористичної операції, які не отримали одноразову матеріальну допомогу у минулі роки; щорічно батькам (</w:t>
            </w:r>
            <w:r w:rsidRPr="00E02471">
              <w:rPr>
                <w:sz w:val="20"/>
                <w:szCs w:val="20"/>
              </w:rPr>
              <w:t xml:space="preserve">законним представникам) </w:t>
            </w:r>
            <w:r w:rsidRPr="00E02471">
              <w:rPr>
                <w:sz w:val="20"/>
                <w:szCs w:val="20"/>
                <w:u w:val="single"/>
              </w:rPr>
              <w:t xml:space="preserve">на дітей до 18 років, </w:t>
            </w:r>
            <w:r w:rsidRPr="00E02471">
              <w:rPr>
                <w:b/>
                <w:sz w:val="20"/>
                <w:szCs w:val="20"/>
                <w:u w:val="single"/>
              </w:rPr>
              <w:t>дітям віком від 18 до 23 років</w:t>
            </w:r>
            <w:r w:rsidRPr="00E02471">
              <w:rPr>
                <w:sz w:val="20"/>
                <w:szCs w:val="20"/>
                <w:u w:val="single"/>
              </w:rPr>
              <w:t>,  які навчаються за денною формою навчання – до закінчення такими дітьми навчальних закладів, але не довше ніж до досягнення ними 23 років</w:t>
            </w:r>
            <w:r w:rsidRPr="00E02471">
              <w:rPr>
                <w:sz w:val="20"/>
                <w:szCs w:val="20"/>
              </w:rPr>
              <w:t>,</w:t>
            </w:r>
            <w:r w:rsidRPr="00B544C0">
              <w:rPr>
                <w:sz w:val="20"/>
                <w:szCs w:val="20"/>
              </w:rPr>
              <w:t xml:space="preserve"> загиблих учасників АТО, операції Об’єднаних сил, осіб, що брали участь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w:t>
            </w:r>
          </w:p>
          <w:p w:rsidR="005A1E91" w:rsidRPr="0095593C" w:rsidRDefault="005A1E91" w:rsidP="00670280">
            <w:pPr>
              <w:ind w:firstLine="426"/>
              <w:jc w:val="both"/>
              <w:rPr>
                <w:b/>
                <w:sz w:val="12"/>
                <w:szCs w:val="20"/>
              </w:rPr>
            </w:pPr>
          </w:p>
          <w:p w:rsidR="005A1E91" w:rsidRPr="00B544C0" w:rsidRDefault="005A1E91" w:rsidP="00670280">
            <w:pPr>
              <w:ind w:firstLine="426"/>
              <w:jc w:val="both"/>
              <w:rPr>
                <w:sz w:val="20"/>
                <w:szCs w:val="20"/>
              </w:rPr>
            </w:pPr>
            <w:r w:rsidRPr="00B544C0">
              <w:rPr>
                <w:b/>
                <w:sz w:val="20"/>
                <w:szCs w:val="20"/>
              </w:rPr>
              <w:t>2. Додаток 2 до Програми «Напрями діяльності та заходи</w:t>
            </w:r>
            <w:r w:rsidRPr="00B544C0">
              <w:rPr>
                <w:sz w:val="20"/>
                <w:szCs w:val="20"/>
              </w:rPr>
              <w:t xml:space="preserve"> </w:t>
            </w:r>
            <w:r w:rsidRPr="00B544C0">
              <w:rPr>
                <w:b/>
                <w:sz w:val="20"/>
                <w:szCs w:val="20"/>
              </w:rPr>
              <w:t>Регіональної програми «Турбота» щодо посилення соціального захисту громадян на 2019-2021 роки»</w:t>
            </w:r>
          </w:p>
          <w:p w:rsidR="005A1E91" w:rsidRPr="00B544C0" w:rsidRDefault="005A1E91" w:rsidP="00BE1CE6">
            <w:pPr>
              <w:ind w:left="142" w:right="221" w:firstLine="426"/>
              <w:jc w:val="both"/>
              <w:rPr>
                <w:b/>
                <w:sz w:val="20"/>
                <w:szCs w:val="20"/>
              </w:rPr>
            </w:pPr>
          </w:p>
          <w:p w:rsidR="005A1E91" w:rsidRPr="00B544C0" w:rsidRDefault="005A1E91" w:rsidP="003A66AC">
            <w:pPr>
              <w:ind w:left="142" w:right="221" w:firstLine="317"/>
              <w:jc w:val="both"/>
              <w:rPr>
                <w:b/>
                <w:sz w:val="20"/>
                <w:szCs w:val="20"/>
              </w:rPr>
            </w:pPr>
            <w:r w:rsidRPr="00B544C0">
              <w:rPr>
                <w:b/>
                <w:sz w:val="20"/>
                <w:szCs w:val="20"/>
              </w:rPr>
              <w:t>1.1. Графа «Перелік заходів програми»</w:t>
            </w:r>
          </w:p>
          <w:p w:rsidR="005A1E91" w:rsidRPr="00B544C0" w:rsidRDefault="005A1E91" w:rsidP="00BE1CE6">
            <w:pPr>
              <w:ind w:left="567" w:right="221"/>
              <w:jc w:val="both"/>
              <w:rPr>
                <w:b/>
                <w:sz w:val="20"/>
                <w:szCs w:val="20"/>
              </w:rPr>
            </w:pPr>
            <w:r w:rsidRPr="00B544C0">
              <w:rPr>
                <w:b/>
                <w:sz w:val="20"/>
                <w:szCs w:val="20"/>
              </w:rPr>
              <w:t xml:space="preserve">        Підпункт 1.3., абзац 6</w:t>
            </w:r>
          </w:p>
          <w:p w:rsidR="005A1E91" w:rsidRPr="00B544C0" w:rsidRDefault="005A1E91" w:rsidP="009D0EAF">
            <w:pPr>
              <w:ind w:firstLine="426"/>
              <w:jc w:val="both"/>
              <w:rPr>
                <w:sz w:val="20"/>
                <w:szCs w:val="20"/>
              </w:rPr>
            </w:pPr>
          </w:p>
          <w:p w:rsidR="005A1E91" w:rsidRPr="00B544C0" w:rsidRDefault="005A1E91" w:rsidP="009D0EAF">
            <w:pPr>
              <w:ind w:firstLine="426"/>
              <w:jc w:val="both"/>
              <w:rPr>
                <w:b/>
                <w:sz w:val="20"/>
                <w:szCs w:val="20"/>
              </w:rPr>
            </w:pPr>
            <w:r w:rsidRPr="00B544C0">
              <w:rPr>
                <w:sz w:val="20"/>
                <w:szCs w:val="20"/>
              </w:rPr>
              <w:t xml:space="preserve">– батькам (законним представникам) на </w:t>
            </w:r>
            <w:r w:rsidRPr="00B544C0">
              <w:rPr>
                <w:bCs/>
                <w:iCs/>
                <w:spacing w:val="-4"/>
                <w:sz w:val="20"/>
                <w:szCs w:val="20"/>
              </w:rPr>
              <w:t xml:space="preserve">дітей до 18 років, </w:t>
            </w:r>
            <w:r w:rsidRPr="00B544C0">
              <w:rPr>
                <w:b/>
                <w:bCs/>
                <w:iCs/>
                <w:spacing w:val="-4"/>
                <w:sz w:val="20"/>
                <w:szCs w:val="20"/>
              </w:rPr>
              <w:t>дітям віком від 18 до 23 років,</w:t>
            </w:r>
            <w:r w:rsidRPr="00B544C0">
              <w:rPr>
                <w:bCs/>
                <w:iCs/>
                <w:spacing w:val="-4"/>
                <w:sz w:val="20"/>
                <w:szCs w:val="20"/>
              </w:rPr>
              <w:t xml:space="preserve"> </w:t>
            </w:r>
            <w:r w:rsidRPr="00B544C0">
              <w:rPr>
                <w:sz w:val="20"/>
                <w:szCs w:val="20"/>
              </w:rPr>
              <w:t>які навчаються за денною формою навчання – до закінчення такими дітьми навчальних закладів, але не довше ніж до досягнення ними 23 років,</w:t>
            </w:r>
            <w:r w:rsidRPr="00B544C0">
              <w:rPr>
                <w:b/>
                <w:sz w:val="20"/>
                <w:szCs w:val="20"/>
              </w:rPr>
              <w:t xml:space="preserve"> </w:t>
            </w:r>
            <w:r w:rsidRPr="00B544C0">
              <w:rPr>
                <w:bCs/>
                <w:iCs/>
                <w:spacing w:val="-4"/>
                <w:sz w:val="20"/>
                <w:szCs w:val="20"/>
              </w:rPr>
              <w:t>загиблих учасників АТО, операції Об’єднаних сил, осіб, що брали участь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w:t>
            </w:r>
          </w:p>
          <w:p w:rsidR="005A1E91" w:rsidRPr="00B544C0" w:rsidRDefault="005A1E91" w:rsidP="00BE1CE6">
            <w:pPr>
              <w:tabs>
                <w:tab w:val="left" w:pos="851"/>
              </w:tabs>
              <w:jc w:val="both"/>
              <w:rPr>
                <w:b/>
                <w:sz w:val="20"/>
                <w:szCs w:val="20"/>
              </w:rPr>
            </w:pPr>
          </w:p>
          <w:p w:rsidR="005A1E91" w:rsidRPr="00B544C0" w:rsidRDefault="005A1E91" w:rsidP="00BE1CE6">
            <w:pPr>
              <w:tabs>
                <w:tab w:val="left" w:pos="851"/>
              </w:tabs>
              <w:jc w:val="both"/>
              <w:rPr>
                <w:b/>
                <w:sz w:val="20"/>
                <w:szCs w:val="20"/>
              </w:rPr>
            </w:pPr>
          </w:p>
          <w:p w:rsidR="005A1E91" w:rsidRPr="00B544C0" w:rsidRDefault="005A1E91" w:rsidP="00361E8F">
            <w:pPr>
              <w:tabs>
                <w:tab w:val="left" w:pos="851"/>
              </w:tabs>
              <w:jc w:val="both"/>
              <w:rPr>
                <w:b/>
                <w:sz w:val="20"/>
                <w:szCs w:val="20"/>
              </w:rPr>
            </w:pPr>
            <w:r w:rsidRPr="00B544C0">
              <w:rPr>
                <w:b/>
                <w:sz w:val="20"/>
                <w:szCs w:val="20"/>
              </w:rPr>
              <w:t xml:space="preserve">        1.2. Графа «Орієнтовні обсяги фінансування (вартість), </w:t>
            </w:r>
          </w:p>
          <w:p w:rsidR="005A1E91" w:rsidRPr="00B544C0" w:rsidRDefault="005A1E91" w:rsidP="0049717D">
            <w:pPr>
              <w:ind w:left="426"/>
              <w:jc w:val="both"/>
              <w:rPr>
                <w:b/>
                <w:sz w:val="20"/>
                <w:szCs w:val="20"/>
              </w:rPr>
            </w:pPr>
            <w:r w:rsidRPr="00B544C0">
              <w:rPr>
                <w:b/>
                <w:sz w:val="20"/>
                <w:szCs w:val="20"/>
              </w:rPr>
              <w:t xml:space="preserve">тис. гривень, у тому числі:» </w:t>
            </w:r>
          </w:p>
          <w:p w:rsidR="005A1E91" w:rsidRPr="00B544C0" w:rsidRDefault="005A1E91" w:rsidP="00BE1CE6">
            <w:pPr>
              <w:ind w:firstLine="15"/>
              <w:jc w:val="both"/>
              <w:rPr>
                <w:b/>
                <w:sz w:val="20"/>
                <w:szCs w:val="20"/>
              </w:rPr>
            </w:pPr>
          </w:p>
          <w:p w:rsidR="005A1E91" w:rsidRPr="00B544C0" w:rsidRDefault="005A1E91" w:rsidP="00470CAA">
            <w:pPr>
              <w:ind w:firstLine="426"/>
              <w:jc w:val="both"/>
              <w:rPr>
                <w:sz w:val="20"/>
                <w:szCs w:val="20"/>
              </w:rPr>
            </w:pPr>
            <w:r w:rsidRPr="00B544C0">
              <w:rPr>
                <w:b/>
                <w:sz w:val="20"/>
                <w:szCs w:val="20"/>
              </w:rPr>
              <w:t>«2021 рік»</w:t>
            </w:r>
          </w:p>
          <w:p w:rsidR="005A1E91" w:rsidRPr="00B544C0" w:rsidRDefault="005A1E91" w:rsidP="00470CAA">
            <w:pPr>
              <w:ind w:firstLine="426"/>
              <w:jc w:val="both"/>
              <w:rPr>
                <w:sz w:val="20"/>
                <w:szCs w:val="20"/>
              </w:rPr>
            </w:pPr>
            <w:r w:rsidRPr="00B544C0">
              <w:rPr>
                <w:sz w:val="20"/>
                <w:szCs w:val="20"/>
              </w:rPr>
              <w:t xml:space="preserve">Пункт 1                </w:t>
            </w:r>
            <w:r w:rsidRPr="00B544C0">
              <w:rPr>
                <w:b/>
                <w:sz w:val="20"/>
                <w:szCs w:val="20"/>
              </w:rPr>
              <w:t>16690,0</w:t>
            </w:r>
          </w:p>
          <w:p w:rsidR="005A1E91" w:rsidRPr="00B544C0" w:rsidRDefault="005A1E91" w:rsidP="009D0EAF">
            <w:pPr>
              <w:ind w:firstLine="426"/>
              <w:jc w:val="both"/>
              <w:rPr>
                <w:sz w:val="20"/>
                <w:szCs w:val="20"/>
              </w:rPr>
            </w:pPr>
            <w:r w:rsidRPr="00B544C0">
              <w:rPr>
                <w:sz w:val="20"/>
                <w:szCs w:val="20"/>
              </w:rPr>
              <w:t xml:space="preserve">Підпункт 1.1.         </w:t>
            </w:r>
            <w:r w:rsidRPr="00B544C0">
              <w:rPr>
                <w:b/>
                <w:sz w:val="20"/>
                <w:szCs w:val="20"/>
              </w:rPr>
              <w:t>5090,0</w:t>
            </w:r>
          </w:p>
          <w:p w:rsidR="005A1E91" w:rsidRPr="00B544C0" w:rsidRDefault="005A1E91" w:rsidP="002F52B5">
            <w:pPr>
              <w:ind w:firstLine="426"/>
              <w:jc w:val="both"/>
              <w:rPr>
                <w:sz w:val="20"/>
                <w:szCs w:val="20"/>
              </w:rPr>
            </w:pPr>
            <w:r w:rsidRPr="00B544C0">
              <w:rPr>
                <w:sz w:val="20"/>
                <w:szCs w:val="20"/>
              </w:rPr>
              <w:t xml:space="preserve">Підпункт 1.4.         </w:t>
            </w:r>
            <w:r w:rsidRPr="00B544C0">
              <w:rPr>
                <w:b/>
                <w:sz w:val="20"/>
                <w:szCs w:val="20"/>
              </w:rPr>
              <w:t>1600,0</w:t>
            </w:r>
          </w:p>
          <w:p w:rsidR="005A1E91" w:rsidRPr="00B544C0" w:rsidRDefault="005A1E91" w:rsidP="00F86C41">
            <w:pPr>
              <w:pStyle w:val="10"/>
              <w:ind w:firstLine="426"/>
              <w:jc w:val="both"/>
              <w:rPr>
                <w:rFonts w:ascii="Times New Roman" w:hAnsi="Times New Roman"/>
                <w:b/>
                <w:sz w:val="20"/>
                <w:szCs w:val="20"/>
              </w:rPr>
            </w:pPr>
            <w:r w:rsidRPr="00B544C0">
              <w:rPr>
                <w:rFonts w:ascii="Times New Roman" w:hAnsi="Times New Roman"/>
                <w:sz w:val="20"/>
                <w:szCs w:val="20"/>
              </w:rPr>
              <w:t>Пункт 5.</w:t>
            </w:r>
            <w:r w:rsidRPr="00B544C0">
              <w:rPr>
                <w:rFonts w:ascii="Times New Roman" w:hAnsi="Times New Roman"/>
                <w:b/>
                <w:sz w:val="20"/>
                <w:szCs w:val="20"/>
              </w:rPr>
              <w:t xml:space="preserve">                     33,6</w:t>
            </w:r>
          </w:p>
          <w:p w:rsidR="005A1E91" w:rsidRPr="00B544C0" w:rsidRDefault="005A1E91" w:rsidP="00F86C41">
            <w:pPr>
              <w:pStyle w:val="10"/>
              <w:ind w:firstLine="426"/>
              <w:jc w:val="both"/>
              <w:rPr>
                <w:rFonts w:ascii="Times New Roman" w:hAnsi="Times New Roman"/>
                <w:b/>
                <w:sz w:val="20"/>
                <w:szCs w:val="20"/>
              </w:rPr>
            </w:pPr>
            <w:r w:rsidRPr="00B544C0">
              <w:rPr>
                <w:rFonts w:ascii="Times New Roman" w:hAnsi="Times New Roman"/>
                <w:sz w:val="20"/>
                <w:szCs w:val="20"/>
              </w:rPr>
              <w:t>Пункт 12.</w:t>
            </w:r>
            <w:r w:rsidRPr="00B544C0">
              <w:rPr>
                <w:rFonts w:ascii="Times New Roman" w:hAnsi="Times New Roman"/>
                <w:b/>
                <w:sz w:val="20"/>
                <w:szCs w:val="20"/>
              </w:rPr>
              <w:t xml:space="preserve">               2270,4</w:t>
            </w:r>
          </w:p>
          <w:p w:rsidR="005A1E91" w:rsidRPr="00B544C0" w:rsidRDefault="005A1E91" w:rsidP="00F86C41">
            <w:pPr>
              <w:pStyle w:val="10"/>
              <w:ind w:firstLine="426"/>
              <w:jc w:val="both"/>
              <w:rPr>
                <w:rFonts w:ascii="Times New Roman" w:hAnsi="Times New Roman"/>
                <w:b/>
                <w:sz w:val="20"/>
                <w:szCs w:val="20"/>
              </w:rPr>
            </w:pPr>
          </w:p>
          <w:p w:rsidR="005A1E91" w:rsidRPr="00B544C0" w:rsidRDefault="005A1E91" w:rsidP="002A6196">
            <w:pPr>
              <w:pStyle w:val="10"/>
              <w:numPr>
                <w:ilvl w:val="1"/>
                <w:numId w:val="22"/>
              </w:numPr>
              <w:tabs>
                <w:tab w:val="left" w:pos="851"/>
              </w:tabs>
              <w:ind w:left="414" w:firstLine="0"/>
              <w:jc w:val="both"/>
              <w:rPr>
                <w:rFonts w:ascii="Times New Roman" w:hAnsi="Times New Roman"/>
                <w:b/>
                <w:sz w:val="20"/>
                <w:szCs w:val="20"/>
              </w:rPr>
            </w:pPr>
            <w:r w:rsidRPr="00B544C0">
              <w:rPr>
                <w:rFonts w:ascii="Times New Roman" w:hAnsi="Times New Roman"/>
                <w:b/>
                <w:sz w:val="20"/>
                <w:szCs w:val="20"/>
              </w:rPr>
              <w:t>Графа «Очікуваний результат (в натуральних вимірах)»</w:t>
            </w:r>
          </w:p>
          <w:p w:rsidR="005A1E91" w:rsidRPr="00B544C0" w:rsidRDefault="005A1E91" w:rsidP="002A6196">
            <w:pPr>
              <w:pStyle w:val="10"/>
              <w:tabs>
                <w:tab w:val="left" w:pos="2010"/>
              </w:tabs>
              <w:ind w:left="426"/>
              <w:jc w:val="both"/>
              <w:rPr>
                <w:rFonts w:ascii="Times New Roman" w:hAnsi="Times New Roman"/>
                <w:b/>
                <w:sz w:val="20"/>
                <w:szCs w:val="20"/>
              </w:rPr>
            </w:pPr>
            <w:r w:rsidRPr="00B544C0">
              <w:rPr>
                <w:rFonts w:ascii="Times New Roman" w:hAnsi="Times New Roman"/>
                <w:sz w:val="20"/>
                <w:szCs w:val="20"/>
              </w:rPr>
              <w:t xml:space="preserve">Пункт 5. «Надання щорічно щомісячної матеріальної допомоги                                   </w:t>
            </w:r>
            <w:r w:rsidRPr="00B544C0">
              <w:rPr>
                <w:rFonts w:ascii="Times New Roman" w:hAnsi="Times New Roman"/>
                <w:b/>
                <w:sz w:val="20"/>
                <w:szCs w:val="20"/>
              </w:rPr>
              <w:t xml:space="preserve">7 </w:t>
            </w:r>
            <w:r w:rsidRPr="00B544C0">
              <w:rPr>
                <w:rFonts w:ascii="Times New Roman" w:hAnsi="Times New Roman"/>
                <w:sz w:val="20"/>
                <w:szCs w:val="20"/>
              </w:rPr>
              <w:t>письменникам – пенсіонерам»</w:t>
            </w:r>
          </w:p>
          <w:p w:rsidR="005A1E91" w:rsidRPr="00B544C0" w:rsidRDefault="005A1E91" w:rsidP="00F86C41">
            <w:pPr>
              <w:pStyle w:val="10"/>
              <w:ind w:firstLine="426"/>
              <w:jc w:val="both"/>
              <w:rPr>
                <w:rFonts w:ascii="Times New Roman" w:hAnsi="Times New Roman"/>
                <w:b/>
                <w:sz w:val="20"/>
                <w:szCs w:val="20"/>
              </w:rPr>
            </w:pPr>
          </w:p>
          <w:p w:rsidR="005A1E91" w:rsidRPr="00B544C0" w:rsidRDefault="005A1E91" w:rsidP="00F86C41">
            <w:pPr>
              <w:pStyle w:val="10"/>
              <w:ind w:firstLine="426"/>
              <w:jc w:val="both"/>
              <w:rPr>
                <w:rFonts w:ascii="Times New Roman" w:hAnsi="Times New Roman"/>
                <w:b/>
                <w:sz w:val="20"/>
                <w:szCs w:val="20"/>
              </w:rPr>
            </w:pPr>
            <w:r w:rsidRPr="00B544C0">
              <w:rPr>
                <w:rFonts w:ascii="Times New Roman" w:hAnsi="Times New Roman"/>
                <w:b/>
                <w:sz w:val="20"/>
                <w:szCs w:val="20"/>
              </w:rPr>
              <w:t>3. Додаток 3 до Програми «Порядок надання матеріальної допомоги громадянам, які внаслідок недостатнього матеріального забезпечення потребують соціальної підтримки»:</w:t>
            </w:r>
          </w:p>
          <w:p w:rsidR="005A1E91" w:rsidRPr="00B544C0" w:rsidRDefault="005A1E91" w:rsidP="00F86C41">
            <w:pPr>
              <w:pStyle w:val="msonormalcxspmiddle"/>
              <w:spacing w:before="0" w:beforeAutospacing="0" w:after="0" w:afterAutospacing="0"/>
              <w:ind w:firstLine="426"/>
              <w:jc w:val="both"/>
              <w:rPr>
                <w:b/>
                <w:sz w:val="20"/>
                <w:szCs w:val="20"/>
                <w:lang w:val="uk-UA"/>
              </w:rPr>
            </w:pPr>
            <w:r w:rsidRPr="00B544C0">
              <w:rPr>
                <w:b/>
                <w:sz w:val="20"/>
                <w:szCs w:val="20"/>
                <w:lang w:val="uk-UA"/>
              </w:rPr>
              <w:t xml:space="preserve">     </w:t>
            </w:r>
          </w:p>
          <w:p w:rsidR="005A1E91" w:rsidRPr="00B544C0" w:rsidRDefault="005A1E91" w:rsidP="0049255D">
            <w:pPr>
              <w:pStyle w:val="msonormalcxspmiddle"/>
              <w:spacing w:before="0" w:beforeAutospacing="0" w:after="0" w:afterAutospacing="0"/>
              <w:ind w:firstLine="426"/>
              <w:jc w:val="both"/>
              <w:rPr>
                <w:b/>
                <w:sz w:val="20"/>
                <w:szCs w:val="20"/>
                <w:lang w:val="uk-UA"/>
              </w:rPr>
            </w:pPr>
            <w:r w:rsidRPr="00B544C0">
              <w:rPr>
                <w:b/>
                <w:sz w:val="20"/>
                <w:szCs w:val="20"/>
                <w:lang w:val="uk-UA"/>
              </w:rPr>
              <w:t xml:space="preserve">Підпункт 2.3 </w:t>
            </w:r>
          </w:p>
          <w:p w:rsidR="005A1E91" w:rsidRPr="00B544C0" w:rsidRDefault="005A1E91" w:rsidP="0049255D">
            <w:pPr>
              <w:pStyle w:val="msonormalcxspmiddle"/>
              <w:spacing w:before="0" w:beforeAutospacing="0" w:after="0" w:afterAutospacing="0"/>
              <w:ind w:firstLine="426"/>
              <w:jc w:val="both"/>
              <w:rPr>
                <w:b/>
                <w:sz w:val="20"/>
                <w:szCs w:val="20"/>
                <w:lang w:val="uk-UA"/>
              </w:rPr>
            </w:pPr>
            <w:r w:rsidRPr="00B544C0">
              <w:rPr>
                <w:sz w:val="20"/>
                <w:szCs w:val="20"/>
                <w:lang w:val="uk-UA"/>
              </w:rPr>
              <w:t>2.3. Учасникам операції Об’єднаних сил чи особам, що брали участь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в тому числі за заявами 2018 року; учасникам антитерористичної операції, які не отримали матеріальну допомогу в минулі роки;</w:t>
            </w:r>
            <w:r w:rsidRPr="00B544C0">
              <w:rPr>
                <w:color w:val="FF0000"/>
                <w:sz w:val="20"/>
                <w:szCs w:val="20"/>
                <w:lang w:val="uk-UA"/>
              </w:rPr>
              <w:t xml:space="preserve"> </w:t>
            </w:r>
            <w:r w:rsidRPr="00B544C0">
              <w:rPr>
                <w:sz w:val="20"/>
                <w:szCs w:val="20"/>
                <w:lang w:val="uk-UA"/>
              </w:rPr>
              <w:t>бійцям-добровольцям, з числа мешканців Закарпатської області, які брали участь у захисті територіальної цілісності й державного суверенітету на Сході України (далі – бійці-добровольці);</w:t>
            </w:r>
            <w:r w:rsidRPr="00B544C0">
              <w:rPr>
                <w:color w:val="FF0000"/>
                <w:sz w:val="20"/>
                <w:szCs w:val="20"/>
                <w:lang w:val="uk-UA"/>
              </w:rPr>
              <w:t xml:space="preserve"> </w:t>
            </w:r>
            <w:r w:rsidRPr="00B544C0">
              <w:rPr>
                <w:sz w:val="20"/>
                <w:szCs w:val="20"/>
                <w:lang w:val="uk-UA"/>
              </w:rPr>
              <w:t xml:space="preserve">пораненим, травмованим учасникам антитерористичної операції та операції Об’єднаних сил, чи особам, що брали участь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(або одному з членів їх сімей), а також захворювання яких пов’язано із захистом Батьківщини (виконання службових обов’язків, обов’язків військової служби), в тому числі за заявами 2018 року; сім’ям загиблих (померлих – у разі встановлення причинного зв’язку смерті з пораненням, контузією чи каліцтвом, одержаним під час захисту Батьківщини або виконанням інших обов’язків військової служби (службових обов’язків), а також внаслідок захворювання, пов’язаного із захистом Батьківщини або виконанням інших обов’язків військової служби (службових обов’язків), протягом двох років після закінчення терміну участі в АТО, ООС) мешканців Закарпатської області – учасників антитерористичної операції та операції Об’єднаних сил, чи осіб, що брали участь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батькам (законним представникам) на дітей до 18 років, </w:t>
            </w:r>
            <w:r w:rsidRPr="00E02471">
              <w:rPr>
                <w:b/>
                <w:sz w:val="20"/>
                <w:szCs w:val="20"/>
                <w:lang w:val="uk-UA"/>
              </w:rPr>
              <w:t>дітям віком від 18 до 23 років,</w:t>
            </w:r>
            <w:r w:rsidRPr="00E02471">
              <w:rPr>
                <w:sz w:val="20"/>
                <w:szCs w:val="20"/>
                <w:lang w:val="uk-UA"/>
              </w:rPr>
              <w:t xml:space="preserve">  які навчаються за денною формою  навчання – до закінчення такими дітьми навчальних закладів, але не довше ніж до досягнення ними 23 років (далі –  дітей, які навчаються),</w:t>
            </w:r>
            <w:r w:rsidRPr="00B544C0">
              <w:rPr>
                <w:sz w:val="20"/>
                <w:szCs w:val="20"/>
                <w:lang w:val="uk-UA"/>
              </w:rPr>
              <w:t xml:space="preserve"> загиблих учасників АТО,</w:t>
            </w:r>
            <w:r w:rsidRPr="00B544C0">
              <w:rPr>
                <w:b/>
                <w:sz w:val="20"/>
                <w:szCs w:val="20"/>
                <w:lang w:val="uk-UA"/>
              </w:rPr>
              <w:t xml:space="preserve"> </w:t>
            </w:r>
            <w:r w:rsidRPr="00B544C0">
              <w:rPr>
                <w:sz w:val="20"/>
                <w:szCs w:val="20"/>
                <w:lang w:val="uk-UA"/>
              </w:rPr>
              <w:t>операції Об’єднаних сил, осіб, що брали участь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w:t>
            </w:r>
          </w:p>
          <w:p w:rsidR="005A1E91" w:rsidRPr="00B544C0" w:rsidRDefault="005A1E91" w:rsidP="008273D4">
            <w:pPr>
              <w:ind w:firstLine="426"/>
              <w:jc w:val="both"/>
              <w:rPr>
                <w:b/>
                <w:sz w:val="20"/>
                <w:szCs w:val="20"/>
              </w:rPr>
            </w:pPr>
          </w:p>
          <w:p w:rsidR="005A1E91" w:rsidRPr="00B544C0" w:rsidRDefault="005A1E91" w:rsidP="008273D4">
            <w:pPr>
              <w:ind w:firstLine="426"/>
              <w:jc w:val="both"/>
              <w:rPr>
                <w:b/>
                <w:sz w:val="16"/>
                <w:szCs w:val="20"/>
              </w:rPr>
            </w:pPr>
          </w:p>
          <w:p w:rsidR="005A1E91" w:rsidRPr="00B544C0" w:rsidRDefault="005A1E91" w:rsidP="0049255D">
            <w:pPr>
              <w:pStyle w:val="msonormalcxspmiddle"/>
              <w:spacing w:before="0" w:beforeAutospacing="0" w:after="0" w:afterAutospacing="0"/>
              <w:ind w:firstLine="426"/>
              <w:jc w:val="both"/>
              <w:rPr>
                <w:b/>
                <w:sz w:val="20"/>
                <w:szCs w:val="20"/>
                <w:lang w:val="uk-UA"/>
              </w:rPr>
            </w:pPr>
          </w:p>
          <w:p w:rsidR="005A1E91" w:rsidRPr="00B544C0" w:rsidRDefault="005A1E91" w:rsidP="009A401A">
            <w:pPr>
              <w:pStyle w:val="msonormalcxspmiddle"/>
              <w:spacing w:before="0" w:beforeAutospacing="0" w:after="0" w:afterAutospacing="0"/>
              <w:ind w:firstLine="426"/>
              <w:jc w:val="both"/>
              <w:rPr>
                <w:b/>
                <w:sz w:val="20"/>
                <w:szCs w:val="20"/>
                <w:lang w:val="uk-UA"/>
              </w:rPr>
            </w:pPr>
            <w:r w:rsidRPr="00B544C0">
              <w:rPr>
                <w:b/>
                <w:sz w:val="20"/>
                <w:szCs w:val="20"/>
                <w:lang w:val="uk-UA"/>
              </w:rPr>
              <w:t xml:space="preserve">Підпункт 6.1.1., абзац 6 </w:t>
            </w:r>
          </w:p>
          <w:p w:rsidR="005A1E91" w:rsidRPr="00B544C0" w:rsidRDefault="005A1E91" w:rsidP="009A401A">
            <w:pPr>
              <w:pStyle w:val="msonormalcxspmiddle"/>
              <w:spacing w:before="0" w:beforeAutospacing="0" w:after="0" w:afterAutospacing="0"/>
              <w:ind w:firstLine="426"/>
              <w:jc w:val="both"/>
              <w:rPr>
                <w:b/>
                <w:sz w:val="20"/>
                <w:szCs w:val="20"/>
                <w:lang w:val="uk-UA"/>
              </w:rPr>
            </w:pPr>
            <w:r w:rsidRPr="00B544C0">
              <w:rPr>
                <w:color w:val="000000"/>
                <w:sz w:val="20"/>
                <w:szCs w:val="20"/>
                <w:lang w:val="uk-UA"/>
              </w:rPr>
              <w:t>– ксерокопії медичних документів, які  підтверджують  поранення (травму, ушкодження, захворювання), отримане під час участі в антитерористичній операції, операції Об’єднаних сил</w:t>
            </w:r>
            <w:r w:rsidRPr="00B544C0">
              <w:rPr>
                <w:b/>
                <w:color w:val="000000"/>
                <w:sz w:val="20"/>
                <w:szCs w:val="20"/>
                <w:lang w:val="uk-UA"/>
              </w:rPr>
              <w:t xml:space="preserve"> та</w:t>
            </w:r>
            <w:r w:rsidRPr="00B544C0">
              <w:rPr>
                <w:color w:val="000000"/>
                <w:sz w:val="20"/>
                <w:szCs w:val="20"/>
                <w:lang w:val="uk-UA"/>
              </w:rPr>
              <w:t xml:space="preserve"> експертний висновок про їх причинний зв’язок із захистом Батьківщини (виконанням службових обов’язків, обов’язків військової служби),</w:t>
            </w:r>
            <w:r w:rsidRPr="00B544C0">
              <w:rPr>
                <w:b/>
                <w:color w:val="000000"/>
                <w:sz w:val="20"/>
                <w:szCs w:val="20"/>
                <w:lang w:val="uk-UA"/>
              </w:rPr>
              <w:t xml:space="preserve"> та</w:t>
            </w:r>
            <w:r w:rsidRPr="00B544C0">
              <w:rPr>
                <w:color w:val="000000"/>
                <w:sz w:val="20"/>
                <w:szCs w:val="20"/>
                <w:lang w:val="uk-UA"/>
              </w:rPr>
              <w:t xml:space="preserve"> довідка МСЕК про встановлення групи інвалідності;</w:t>
            </w:r>
            <w:r w:rsidRPr="00B544C0">
              <w:rPr>
                <w:sz w:val="20"/>
                <w:szCs w:val="20"/>
                <w:lang w:val="uk-UA"/>
              </w:rPr>
              <w:t xml:space="preserve"> </w:t>
            </w:r>
          </w:p>
          <w:p w:rsidR="005A1E91" w:rsidRPr="00B544C0" w:rsidRDefault="005A1E91" w:rsidP="009D0EAF">
            <w:pPr>
              <w:ind w:firstLine="426"/>
              <w:jc w:val="both"/>
              <w:rPr>
                <w:b/>
                <w:sz w:val="20"/>
                <w:szCs w:val="20"/>
              </w:rPr>
            </w:pPr>
          </w:p>
          <w:p w:rsidR="005A1E91" w:rsidRPr="00B544C0" w:rsidRDefault="005A1E91" w:rsidP="006E00CC">
            <w:pPr>
              <w:pStyle w:val="msonormalcxspmiddle"/>
              <w:spacing w:before="0" w:beforeAutospacing="0" w:after="0" w:afterAutospacing="0"/>
              <w:ind w:firstLine="426"/>
              <w:jc w:val="both"/>
              <w:rPr>
                <w:b/>
                <w:sz w:val="20"/>
                <w:szCs w:val="20"/>
                <w:lang w:val="uk-UA"/>
              </w:rPr>
            </w:pPr>
          </w:p>
          <w:p w:rsidR="005A1E91" w:rsidRPr="00B544C0" w:rsidRDefault="005A1E91" w:rsidP="006E00CC">
            <w:pPr>
              <w:pStyle w:val="msonormalcxspmiddle"/>
              <w:spacing w:before="0" w:beforeAutospacing="0" w:after="0" w:afterAutospacing="0"/>
              <w:ind w:firstLine="426"/>
              <w:jc w:val="both"/>
              <w:rPr>
                <w:b/>
                <w:sz w:val="20"/>
                <w:szCs w:val="20"/>
                <w:lang w:val="uk-UA"/>
              </w:rPr>
            </w:pPr>
            <w:r w:rsidRPr="00B544C0">
              <w:rPr>
                <w:b/>
                <w:sz w:val="20"/>
                <w:szCs w:val="20"/>
                <w:lang w:val="uk-UA"/>
              </w:rPr>
              <w:t xml:space="preserve">Підпункт 9.3.4. </w:t>
            </w:r>
          </w:p>
          <w:p w:rsidR="005A1E91" w:rsidRPr="0095593C" w:rsidRDefault="005A1E91" w:rsidP="00112EA3">
            <w:pPr>
              <w:pStyle w:val="msonormalcxspmiddle"/>
              <w:spacing w:before="0" w:beforeAutospacing="0" w:after="0" w:afterAutospacing="0"/>
              <w:ind w:firstLine="426"/>
              <w:jc w:val="both"/>
              <w:rPr>
                <w:b/>
                <w:sz w:val="20"/>
                <w:szCs w:val="20"/>
                <w:lang w:val="uk-UA"/>
              </w:rPr>
            </w:pPr>
            <w:r w:rsidRPr="0095593C">
              <w:rPr>
                <w:b/>
                <w:sz w:val="20"/>
                <w:szCs w:val="20"/>
                <w:lang w:val="uk-UA"/>
              </w:rPr>
              <w:t>9.3.4.</w:t>
            </w:r>
            <w:r w:rsidRPr="0095593C">
              <w:rPr>
                <w:b/>
                <w:bCs/>
                <w:sz w:val="20"/>
                <w:szCs w:val="20"/>
                <w:lang w:val="uk-UA"/>
              </w:rPr>
              <w:t xml:space="preserve"> Батькам (законним представникам) на кожну дитину</w:t>
            </w:r>
            <w:r w:rsidRPr="0095593C">
              <w:rPr>
                <w:b/>
                <w:sz w:val="20"/>
                <w:szCs w:val="20"/>
                <w:lang w:val="uk-UA"/>
              </w:rPr>
              <w:t xml:space="preserve"> до 18 років, дітям віком від 18 до 23 років загиблих учасників АТО, операції Об’єднаних сил, а також осіб, що брали участь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 700,00 гривень щомісячно. Заява про  призначення матеріальної допомоги подається щорічно. </w:t>
            </w:r>
            <w:r w:rsidRPr="0095593C">
              <w:rPr>
                <w:b/>
                <w:color w:val="000000"/>
                <w:sz w:val="20"/>
                <w:szCs w:val="20"/>
                <w:lang w:val="uk-UA"/>
              </w:rPr>
              <w:t xml:space="preserve">Матеріальна допомога призначається з місяця звернення.  </w:t>
            </w:r>
          </w:p>
          <w:p w:rsidR="005A1E91" w:rsidRPr="0095593C" w:rsidRDefault="005A1E91" w:rsidP="00B544C0">
            <w:pPr>
              <w:ind w:firstLine="459"/>
              <w:jc w:val="both"/>
              <w:rPr>
                <w:b/>
                <w:sz w:val="20"/>
                <w:szCs w:val="20"/>
              </w:rPr>
            </w:pPr>
            <w:r w:rsidRPr="0095593C">
              <w:rPr>
                <w:b/>
                <w:sz w:val="20"/>
                <w:szCs w:val="20"/>
              </w:rPr>
              <w:t>Діти віком від 18 до 23 років можуть за власним бажанням подавати особисту заяву та необхідний пакет документів про призначення їм матеріальної допомоги. Матеріальна допомога призначається по місяць включно навчального року.</w:t>
            </w:r>
          </w:p>
          <w:p w:rsidR="005A1E91" w:rsidRPr="00264FD3" w:rsidRDefault="005A1E91" w:rsidP="009D0EAF">
            <w:pPr>
              <w:ind w:firstLine="426"/>
              <w:jc w:val="both"/>
              <w:rPr>
                <w:b/>
                <w:sz w:val="20"/>
                <w:szCs w:val="20"/>
              </w:rPr>
            </w:pPr>
          </w:p>
          <w:p w:rsidR="005A1E91" w:rsidRPr="00B544C0" w:rsidRDefault="005A1E91" w:rsidP="009D0EAF">
            <w:pPr>
              <w:ind w:firstLine="426"/>
              <w:jc w:val="both"/>
              <w:rPr>
                <w:b/>
                <w:sz w:val="20"/>
                <w:szCs w:val="20"/>
              </w:rPr>
            </w:pPr>
          </w:p>
          <w:p w:rsidR="005A1E91" w:rsidRPr="00B544C0" w:rsidRDefault="005A1E91" w:rsidP="00554DE9">
            <w:pPr>
              <w:pStyle w:val="msonormalcxspmiddle"/>
              <w:spacing w:before="0" w:beforeAutospacing="0" w:after="0" w:afterAutospacing="0"/>
              <w:ind w:firstLine="426"/>
              <w:jc w:val="both"/>
              <w:rPr>
                <w:b/>
                <w:color w:val="000000"/>
                <w:sz w:val="20"/>
                <w:szCs w:val="20"/>
                <w:lang w:val="uk-UA"/>
              </w:rPr>
            </w:pPr>
          </w:p>
        </w:tc>
      </w:tr>
    </w:tbl>
    <w:p w:rsidR="005A1E91" w:rsidRPr="00B544C0" w:rsidRDefault="005A1E91" w:rsidP="00E32FBE">
      <w:pPr>
        <w:rPr>
          <w:b/>
          <w:color w:val="000000"/>
          <w:sz w:val="22"/>
          <w:szCs w:val="22"/>
        </w:rPr>
      </w:pPr>
      <w:bookmarkStart w:id="0" w:name="bookmark1"/>
    </w:p>
    <w:p w:rsidR="005A1E91" w:rsidRPr="00B544C0" w:rsidRDefault="005A1E91" w:rsidP="00EF3921">
      <w:pPr>
        <w:ind w:firstLine="708"/>
        <w:rPr>
          <w:b/>
          <w:color w:val="000000"/>
          <w:sz w:val="22"/>
          <w:szCs w:val="22"/>
        </w:rPr>
      </w:pPr>
    </w:p>
    <w:p w:rsidR="005A1E91" w:rsidRPr="00B544C0" w:rsidRDefault="005A1E91" w:rsidP="00EF3921">
      <w:pPr>
        <w:ind w:firstLine="708"/>
        <w:rPr>
          <w:b/>
          <w:color w:val="000000"/>
          <w:sz w:val="22"/>
          <w:szCs w:val="22"/>
        </w:rPr>
      </w:pPr>
    </w:p>
    <w:p w:rsidR="005A1E91" w:rsidRPr="00B544C0" w:rsidRDefault="005A1E91" w:rsidP="00BC14DB">
      <w:pPr>
        <w:ind w:hanging="110"/>
        <w:rPr>
          <w:b/>
          <w:color w:val="000000"/>
          <w:sz w:val="24"/>
          <w:szCs w:val="22"/>
        </w:rPr>
      </w:pPr>
      <w:r w:rsidRPr="00B544C0">
        <w:rPr>
          <w:b/>
          <w:color w:val="000000"/>
          <w:sz w:val="24"/>
          <w:szCs w:val="22"/>
        </w:rPr>
        <w:t>Директор департаменту</w:t>
      </w:r>
      <w:r w:rsidRPr="00B544C0">
        <w:rPr>
          <w:b/>
          <w:color w:val="000000"/>
          <w:sz w:val="24"/>
          <w:szCs w:val="22"/>
        </w:rPr>
        <w:tab/>
      </w:r>
      <w:r w:rsidRPr="00B544C0">
        <w:rPr>
          <w:b/>
          <w:color w:val="000000"/>
          <w:sz w:val="24"/>
          <w:szCs w:val="22"/>
        </w:rPr>
        <w:tab/>
      </w:r>
      <w:r w:rsidRPr="00B544C0">
        <w:rPr>
          <w:b/>
          <w:color w:val="000000"/>
          <w:sz w:val="24"/>
          <w:szCs w:val="22"/>
        </w:rPr>
        <w:tab/>
      </w:r>
      <w:r w:rsidRPr="00B544C0">
        <w:rPr>
          <w:b/>
          <w:color w:val="000000"/>
          <w:sz w:val="24"/>
          <w:szCs w:val="22"/>
        </w:rPr>
        <w:tab/>
      </w:r>
      <w:r w:rsidRPr="00B544C0">
        <w:rPr>
          <w:b/>
          <w:color w:val="000000"/>
          <w:sz w:val="24"/>
          <w:szCs w:val="22"/>
        </w:rPr>
        <w:tab/>
      </w:r>
      <w:r w:rsidRPr="00B544C0">
        <w:rPr>
          <w:b/>
          <w:color w:val="000000"/>
          <w:sz w:val="24"/>
          <w:szCs w:val="22"/>
        </w:rPr>
        <w:tab/>
      </w:r>
      <w:r w:rsidRPr="00B544C0">
        <w:rPr>
          <w:b/>
          <w:color w:val="000000"/>
          <w:sz w:val="24"/>
          <w:szCs w:val="22"/>
        </w:rPr>
        <w:tab/>
        <w:t xml:space="preserve">                  Михайло  ПЕТРІШКА</w:t>
      </w:r>
    </w:p>
    <w:p w:rsidR="005A1E91" w:rsidRPr="00B544C0" w:rsidRDefault="005A1E91" w:rsidP="00E32FBE">
      <w:pPr>
        <w:tabs>
          <w:tab w:val="left" w:pos="0"/>
        </w:tabs>
        <w:rPr>
          <w:color w:val="000000"/>
          <w:sz w:val="22"/>
          <w:szCs w:val="22"/>
        </w:rPr>
      </w:pPr>
      <w:r w:rsidRPr="00B544C0">
        <w:rPr>
          <w:color w:val="000000"/>
          <w:sz w:val="22"/>
          <w:szCs w:val="22"/>
        </w:rPr>
        <w:tab/>
      </w:r>
    </w:p>
    <w:bookmarkEnd w:id="0"/>
    <w:p w:rsidR="005A1E91" w:rsidRPr="00B544C0" w:rsidRDefault="005A1E91" w:rsidP="00E32FBE">
      <w:pPr>
        <w:tabs>
          <w:tab w:val="left" w:pos="0"/>
        </w:tabs>
        <w:rPr>
          <w:color w:val="000000"/>
          <w:sz w:val="22"/>
          <w:szCs w:val="22"/>
        </w:rPr>
      </w:pPr>
    </w:p>
    <w:sectPr w:rsidR="005A1E91" w:rsidRPr="00B544C0" w:rsidSect="00106D69">
      <w:pgSz w:w="16838" w:h="11906" w:orient="landscape"/>
      <w:pgMar w:top="568" w:right="850" w:bottom="850" w:left="85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1E91" w:rsidRDefault="005A1E91" w:rsidP="003260D9">
      <w:r>
        <w:separator/>
      </w:r>
    </w:p>
  </w:endnote>
  <w:endnote w:type="continuationSeparator" w:id="0">
    <w:p w:rsidR="005A1E91" w:rsidRDefault="005A1E91" w:rsidP="003260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1E91" w:rsidRDefault="005A1E91" w:rsidP="003260D9">
      <w:r>
        <w:separator/>
      </w:r>
    </w:p>
  </w:footnote>
  <w:footnote w:type="continuationSeparator" w:id="0">
    <w:p w:rsidR="005A1E91" w:rsidRDefault="005A1E91" w:rsidP="003260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F2E140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D4EB2C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3604AA1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4BA099B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7A06BC1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C44DA4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AF8A02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29E79C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B80408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01349FBA"/>
    <w:lvl w:ilvl="0">
      <w:start w:val="1"/>
      <w:numFmt w:val="bullet"/>
      <w:lvlText w:val=""/>
      <w:lvlJc w:val="left"/>
      <w:pPr>
        <w:tabs>
          <w:tab w:val="num" w:pos="360"/>
        </w:tabs>
        <w:ind w:left="360" w:hanging="360"/>
      </w:pPr>
      <w:rPr>
        <w:rFonts w:ascii="Symbol" w:hAnsi="Symbol" w:hint="default"/>
      </w:rPr>
    </w:lvl>
  </w:abstractNum>
  <w:abstractNum w:abstractNumId="10">
    <w:nsid w:val="046A7D70"/>
    <w:multiLevelType w:val="multilevel"/>
    <w:tmpl w:val="196E08DC"/>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800"/>
        </w:tabs>
        <w:ind w:left="800" w:hanging="360"/>
      </w:pPr>
      <w:rPr>
        <w:rFonts w:cs="Times New Roman" w:hint="default"/>
      </w:rPr>
    </w:lvl>
    <w:lvl w:ilvl="2">
      <w:start w:val="1"/>
      <w:numFmt w:val="decimal"/>
      <w:lvlText w:val="%1.%2.%3"/>
      <w:lvlJc w:val="left"/>
      <w:pPr>
        <w:tabs>
          <w:tab w:val="num" w:pos="1854"/>
        </w:tabs>
        <w:ind w:left="1854" w:hanging="720"/>
      </w:pPr>
      <w:rPr>
        <w:rFonts w:cs="Times New Roman" w:hint="default"/>
      </w:rPr>
    </w:lvl>
    <w:lvl w:ilvl="3">
      <w:start w:val="1"/>
      <w:numFmt w:val="decimal"/>
      <w:lvlText w:val="%1.%2.%3.%4"/>
      <w:lvlJc w:val="left"/>
      <w:pPr>
        <w:tabs>
          <w:tab w:val="num" w:pos="2421"/>
        </w:tabs>
        <w:ind w:left="2421" w:hanging="720"/>
      </w:pPr>
      <w:rPr>
        <w:rFonts w:cs="Times New Roman" w:hint="default"/>
      </w:rPr>
    </w:lvl>
    <w:lvl w:ilvl="4">
      <w:start w:val="1"/>
      <w:numFmt w:val="decimal"/>
      <w:lvlText w:val="%1.%2.%3.%4.%5"/>
      <w:lvlJc w:val="left"/>
      <w:pPr>
        <w:tabs>
          <w:tab w:val="num" w:pos="2988"/>
        </w:tabs>
        <w:ind w:left="2988" w:hanging="720"/>
      </w:pPr>
      <w:rPr>
        <w:rFonts w:cs="Times New Roman" w:hint="default"/>
      </w:rPr>
    </w:lvl>
    <w:lvl w:ilvl="5">
      <w:start w:val="1"/>
      <w:numFmt w:val="decimal"/>
      <w:lvlText w:val="%1.%2.%3.%4.%5.%6"/>
      <w:lvlJc w:val="left"/>
      <w:pPr>
        <w:tabs>
          <w:tab w:val="num" w:pos="3915"/>
        </w:tabs>
        <w:ind w:left="3915" w:hanging="1080"/>
      </w:pPr>
      <w:rPr>
        <w:rFonts w:cs="Times New Roman" w:hint="default"/>
      </w:rPr>
    </w:lvl>
    <w:lvl w:ilvl="6">
      <w:start w:val="1"/>
      <w:numFmt w:val="decimal"/>
      <w:lvlText w:val="%1.%2.%3.%4.%5.%6.%7"/>
      <w:lvlJc w:val="left"/>
      <w:pPr>
        <w:tabs>
          <w:tab w:val="num" w:pos="4482"/>
        </w:tabs>
        <w:ind w:left="4482" w:hanging="108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5976"/>
        </w:tabs>
        <w:ind w:left="5976" w:hanging="1440"/>
      </w:pPr>
      <w:rPr>
        <w:rFonts w:cs="Times New Roman" w:hint="default"/>
      </w:rPr>
    </w:lvl>
  </w:abstractNum>
  <w:abstractNum w:abstractNumId="11">
    <w:nsid w:val="04C118AD"/>
    <w:multiLevelType w:val="hybridMultilevel"/>
    <w:tmpl w:val="354E4E06"/>
    <w:lvl w:ilvl="0" w:tplc="D3BEB2B4">
      <w:start w:val="1"/>
      <w:numFmt w:val="decimal"/>
      <w:lvlText w:val="%1."/>
      <w:lvlJc w:val="left"/>
      <w:pPr>
        <w:tabs>
          <w:tab w:val="num" w:pos="20"/>
        </w:tabs>
        <w:ind w:left="20" w:hanging="360"/>
      </w:pPr>
      <w:rPr>
        <w:rFonts w:cs="Times New Roman" w:hint="default"/>
        <w:sz w:val="28"/>
      </w:rPr>
    </w:lvl>
    <w:lvl w:ilvl="1" w:tplc="04190019" w:tentative="1">
      <w:start w:val="1"/>
      <w:numFmt w:val="lowerLetter"/>
      <w:lvlText w:val="%2."/>
      <w:lvlJc w:val="left"/>
      <w:pPr>
        <w:tabs>
          <w:tab w:val="num" w:pos="740"/>
        </w:tabs>
        <w:ind w:left="740" w:hanging="360"/>
      </w:pPr>
      <w:rPr>
        <w:rFonts w:cs="Times New Roman"/>
      </w:rPr>
    </w:lvl>
    <w:lvl w:ilvl="2" w:tplc="0419001B" w:tentative="1">
      <w:start w:val="1"/>
      <w:numFmt w:val="lowerRoman"/>
      <w:lvlText w:val="%3."/>
      <w:lvlJc w:val="right"/>
      <w:pPr>
        <w:tabs>
          <w:tab w:val="num" w:pos="1460"/>
        </w:tabs>
        <w:ind w:left="1460" w:hanging="180"/>
      </w:pPr>
      <w:rPr>
        <w:rFonts w:cs="Times New Roman"/>
      </w:rPr>
    </w:lvl>
    <w:lvl w:ilvl="3" w:tplc="0419000F" w:tentative="1">
      <w:start w:val="1"/>
      <w:numFmt w:val="decimal"/>
      <w:lvlText w:val="%4."/>
      <w:lvlJc w:val="left"/>
      <w:pPr>
        <w:tabs>
          <w:tab w:val="num" w:pos="2180"/>
        </w:tabs>
        <w:ind w:left="2180" w:hanging="360"/>
      </w:pPr>
      <w:rPr>
        <w:rFonts w:cs="Times New Roman"/>
      </w:rPr>
    </w:lvl>
    <w:lvl w:ilvl="4" w:tplc="04190019" w:tentative="1">
      <w:start w:val="1"/>
      <w:numFmt w:val="lowerLetter"/>
      <w:lvlText w:val="%5."/>
      <w:lvlJc w:val="left"/>
      <w:pPr>
        <w:tabs>
          <w:tab w:val="num" w:pos="2900"/>
        </w:tabs>
        <w:ind w:left="2900" w:hanging="360"/>
      </w:pPr>
      <w:rPr>
        <w:rFonts w:cs="Times New Roman"/>
      </w:rPr>
    </w:lvl>
    <w:lvl w:ilvl="5" w:tplc="0419001B" w:tentative="1">
      <w:start w:val="1"/>
      <w:numFmt w:val="lowerRoman"/>
      <w:lvlText w:val="%6."/>
      <w:lvlJc w:val="right"/>
      <w:pPr>
        <w:tabs>
          <w:tab w:val="num" w:pos="3620"/>
        </w:tabs>
        <w:ind w:left="3620" w:hanging="180"/>
      </w:pPr>
      <w:rPr>
        <w:rFonts w:cs="Times New Roman"/>
      </w:rPr>
    </w:lvl>
    <w:lvl w:ilvl="6" w:tplc="0419000F" w:tentative="1">
      <w:start w:val="1"/>
      <w:numFmt w:val="decimal"/>
      <w:lvlText w:val="%7."/>
      <w:lvlJc w:val="left"/>
      <w:pPr>
        <w:tabs>
          <w:tab w:val="num" w:pos="4340"/>
        </w:tabs>
        <w:ind w:left="4340" w:hanging="360"/>
      </w:pPr>
      <w:rPr>
        <w:rFonts w:cs="Times New Roman"/>
      </w:rPr>
    </w:lvl>
    <w:lvl w:ilvl="7" w:tplc="04190019" w:tentative="1">
      <w:start w:val="1"/>
      <w:numFmt w:val="lowerLetter"/>
      <w:lvlText w:val="%8."/>
      <w:lvlJc w:val="left"/>
      <w:pPr>
        <w:tabs>
          <w:tab w:val="num" w:pos="5060"/>
        </w:tabs>
        <w:ind w:left="5060" w:hanging="360"/>
      </w:pPr>
      <w:rPr>
        <w:rFonts w:cs="Times New Roman"/>
      </w:rPr>
    </w:lvl>
    <w:lvl w:ilvl="8" w:tplc="0419001B" w:tentative="1">
      <w:start w:val="1"/>
      <w:numFmt w:val="lowerRoman"/>
      <w:lvlText w:val="%9."/>
      <w:lvlJc w:val="right"/>
      <w:pPr>
        <w:tabs>
          <w:tab w:val="num" w:pos="5780"/>
        </w:tabs>
        <w:ind w:left="5780" w:hanging="180"/>
      </w:pPr>
      <w:rPr>
        <w:rFonts w:cs="Times New Roman"/>
      </w:rPr>
    </w:lvl>
  </w:abstractNum>
  <w:abstractNum w:abstractNumId="12">
    <w:nsid w:val="111B6DF1"/>
    <w:multiLevelType w:val="hybridMultilevel"/>
    <w:tmpl w:val="2DBE55BC"/>
    <w:lvl w:ilvl="0" w:tplc="1CC2858E">
      <w:start w:val="5"/>
      <w:numFmt w:val="bullet"/>
      <w:lvlText w:val="–"/>
      <w:lvlJc w:val="left"/>
      <w:pPr>
        <w:ind w:left="1068" w:hanging="360"/>
      </w:pPr>
      <w:rPr>
        <w:rFonts w:ascii="Times New Roman" w:eastAsia="Times New Roman" w:hAnsi="Times New Roman" w:hint="default"/>
      </w:rPr>
    </w:lvl>
    <w:lvl w:ilvl="1" w:tplc="04220003" w:tentative="1">
      <w:start w:val="1"/>
      <w:numFmt w:val="bullet"/>
      <w:lvlText w:val="o"/>
      <w:lvlJc w:val="left"/>
      <w:pPr>
        <w:ind w:left="1788" w:hanging="360"/>
      </w:pPr>
      <w:rPr>
        <w:rFonts w:ascii="Courier New" w:hAnsi="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3">
    <w:nsid w:val="21CB3117"/>
    <w:multiLevelType w:val="hybridMultilevel"/>
    <w:tmpl w:val="52F29CAC"/>
    <w:lvl w:ilvl="0" w:tplc="291A5668">
      <w:numFmt w:val="bullet"/>
      <w:lvlText w:val="–"/>
      <w:lvlJc w:val="left"/>
      <w:pPr>
        <w:tabs>
          <w:tab w:val="num" w:pos="1101"/>
        </w:tabs>
        <w:ind w:left="1101" w:hanging="675"/>
      </w:pPr>
      <w:rPr>
        <w:rFonts w:ascii="Times New Roman" w:eastAsia="Times New Roman" w:hAnsi="Times New Roman"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14">
    <w:nsid w:val="256A1D6E"/>
    <w:multiLevelType w:val="multilevel"/>
    <w:tmpl w:val="8B3AAF4C"/>
    <w:lvl w:ilvl="0">
      <w:start w:val="1"/>
      <w:numFmt w:val="decimal"/>
      <w:lvlText w:val="%1."/>
      <w:lvlJc w:val="left"/>
      <w:pPr>
        <w:ind w:left="360" w:hanging="360"/>
      </w:pPr>
      <w:rPr>
        <w:rFonts w:cs="Times New Roman" w:hint="default"/>
      </w:rPr>
    </w:lvl>
    <w:lvl w:ilvl="1">
      <w:start w:val="1"/>
      <w:numFmt w:val="decimal"/>
      <w:lvlText w:val="%1.%2."/>
      <w:lvlJc w:val="left"/>
      <w:pPr>
        <w:ind w:left="3763"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15">
    <w:nsid w:val="2CB2701B"/>
    <w:multiLevelType w:val="hybridMultilevel"/>
    <w:tmpl w:val="B254F60C"/>
    <w:lvl w:ilvl="0" w:tplc="A920B90C">
      <w:numFmt w:val="bullet"/>
      <w:lvlText w:val="–"/>
      <w:lvlJc w:val="left"/>
      <w:pPr>
        <w:tabs>
          <w:tab w:val="num" w:pos="786"/>
        </w:tabs>
        <w:ind w:left="786" w:hanging="360"/>
      </w:pPr>
      <w:rPr>
        <w:rFonts w:ascii="Times New Roman" w:eastAsia="Times New Roman" w:hAnsi="Times New Roman"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16">
    <w:nsid w:val="4A8C1454"/>
    <w:multiLevelType w:val="hybridMultilevel"/>
    <w:tmpl w:val="53DEF44C"/>
    <w:lvl w:ilvl="0" w:tplc="F42A991C">
      <w:numFmt w:val="bullet"/>
      <w:lvlText w:val="–"/>
      <w:lvlJc w:val="left"/>
      <w:pPr>
        <w:tabs>
          <w:tab w:val="num" w:pos="786"/>
        </w:tabs>
        <w:ind w:left="786" w:hanging="360"/>
      </w:pPr>
      <w:rPr>
        <w:rFonts w:ascii="Times New Roman" w:eastAsia="Times New Roman" w:hAnsi="Times New Roman"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17">
    <w:nsid w:val="4C8379A1"/>
    <w:multiLevelType w:val="multilevel"/>
    <w:tmpl w:val="8B3AAF4C"/>
    <w:lvl w:ilvl="0">
      <w:start w:val="1"/>
      <w:numFmt w:val="decimal"/>
      <w:lvlText w:val="%1."/>
      <w:lvlJc w:val="left"/>
      <w:pPr>
        <w:ind w:left="360" w:hanging="360"/>
      </w:pPr>
      <w:rPr>
        <w:rFonts w:cs="Times New Roman" w:hint="default"/>
      </w:rPr>
    </w:lvl>
    <w:lvl w:ilvl="1">
      <w:start w:val="1"/>
      <w:numFmt w:val="decimal"/>
      <w:lvlText w:val="%1.%2."/>
      <w:lvlJc w:val="left"/>
      <w:pPr>
        <w:ind w:left="3763"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18">
    <w:nsid w:val="59E72CDB"/>
    <w:multiLevelType w:val="hybridMultilevel"/>
    <w:tmpl w:val="A1AE38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A204BD6"/>
    <w:multiLevelType w:val="hybridMultilevel"/>
    <w:tmpl w:val="93D85448"/>
    <w:lvl w:ilvl="0" w:tplc="07DE182C">
      <w:start w:val="5"/>
      <w:numFmt w:val="bullet"/>
      <w:lvlText w:val="–"/>
      <w:lvlJc w:val="left"/>
      <w:pPr>
        <w:ind w:left="1047" w:hanging="360"/>
      </w:pPr>
      <w:rPr>
        <w:rFonts w:ascii="Times New Roman" w:eastAsia="Times New Roman" w:hAnsi="Times New Roman" w:hint="default"/>
      </w:rPr>
    </w:lvl>
    <w:lvl w:ilvl="1" w:tplc="04220003" w:tentative="1">
      <w:start w:val="1"/>
      <w:numFmt w:val="bullet"/>
      <w:lvlText w:val="o"/>
      <w:lvlJc w:val="left"/>
      <w:pPr>
        <w:ind w:left="1767" w:hanging="360"/>
      </w:pPr>
      <w:rPr>
        <w:rFonts w:ascii="Courier New" w:hAnsi="Courier New" w:hint="default"/>
      </w:rPr>
    </w:lvl>
    <w:lvl w:ilvl="2" w:tplc="04220005" w:tentative="1">
      <w:start w:val="1"/>
      <w:numFmt w:val="bullet"/>
      <w:lvlText w:val=""/>
      <w:lvlJc w:val="left"/>
      <w:pPr>
        <w:ind w:left="2487" w:hanging="360"/>
      </w:pPr>
      <w:rPr>
        <w:rFonts w:ascii="Wingdings" w:hAnsi="Wingdings" w:hint="default"/>
      </w:rPr>
    </w:lvl>
    <w:lvl w:ilvl="3" w:tplc="04220001" w:tentative="1">
      <w:start w:val="1"/>
      <w:numFmt w:val="bullet"/>
      <w:lvlText w:val=""/>
      <w:lvlJc w:val="left"/>
      <w:pPr>
        <w:ind w:left="3207" w:hanging="360"/>
      </w:pPr>
      <w:rPr>
        <w:rFonts w:ascii="Symbol" w:hAnsi="Symbol" w:hint="default"/>
      </w:rPr>
    </w:lvl>
    <w:lvl w:ilvl="4" w:tplc="04220003" w:tentative="1">
      <w:start w:val="1"/>
      <w:numFmt w:val="bullet"/>
      <w:lvlText w:val="o"/>
      <w:lvlJc w:val="left"/>
      <w:pPr>
        <w:ind w:left="3927" w:hanging="360"/>
      </w:pPr>
      <w:rPr>
        <w:rFonts w:ascii="Courier New" w:hAnsi="Courier New" w:hint="default"/>
      </w:rPr>
    </w:lvl>
    <w:lvl w:ilvl="5" w:tplc="04220005" w:tentative="1">
      <w:start w:val="1"/>
      <w:numFmt w:val="bullet"/>
      <w:lvlText w:val=""/>
      <w:lvlJc w:val="left"/>
      <w:pPr>
        <w:ind w:left="4647" w:hanging="360"/>
      </w:pPr>
      <w:rPr>
        <w:rFonts w:ascii="Wingdings" w:hAnsi="Wingdings" w:hint="default"/>
      </w:rPr>
    </w:lvl>
    <w:lvl w:ilvl="6" w:tplc="04220001" w:tentative="1">
      <w:start w:val="1"/>
      <w:numFmt w:val="bullet"/>
      <w:lvlText w:val=""/>
      <w:lvlJc w:val="left"/>
      <w:pPr>
        <w:ind w:left="5367" w:hanging="360"/>
      </w:pPr>
      <w:rPr>
        <w:rFonts w:ascii="Symbol" w:hAnsi="Symbol" w:hint="default"/>
      </w:rPr>
    </w:lvl>
    <w:lvl w:ilvl="7" w:tplc="04220003" w:tentative="1">
      <w:start w:val="1"/>
      <w:numFmt w:val="bullet"/>
      <w:lvlText w:val="o"/>
      <w:lvlJc w:val="left"/>
      <w:pPr>
        <w:ind w:left="6087" w:hanging="360"/>
      </w:pPr>
      <w:rPr>
        <w:rFonts w:ascii="Courier New" w:hAnsi="Courier New" w:hint="default"/>
      </w:rPr>
    </w:lvl>
    <w:lvl w:ilvl="8" w:tplc="04220005" w:tentative="1">
      <w:start w:val="1"/>
      <w:numFmt w:val="bullet"/>
      <w:lvlText w:val=""/>
      <w:lvlJc w:val="left"/>
      <w:pPr>
        <w:ind w:left="6807" w:hanging="360"/>
      </w:pPr>
      <w:rPr>
        <w:rFonts w:ascii="Wingdings" w:hAnsi="Wingdings" w:hint="default"/>
      </w:rPr>
    </w:lvl>
  </w:abstractNum>
  <w:abstractNum w:abstractNumId="20">
    <w:nsid w:val="7393133D"/>
    <w:multiLevelType w:val="hybridMultilevel"/>
    <w:tmpl w:val="8230CD44"/>
    <w:lvl w:ilvl="0" w:tplc="B324E3DE">
      <w:numFmt w:val="bullet"/>
      <w:lvlText w:val="–"/>
      <w:lvlJc w:val="left"/>
      <w:pPr>
        <w:ind w:left="1069" w:hanging="36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1">
    <w:nsid w:val="73BE7EAA"/>
    <w:multiLevelType w:val="hybridMultilevel"/>
    <w:tmpl w:val="2CAE69D0"/>
    <w:lvl w:ilvl="0" w:tplc="EBE8AA78">
      <w:start w:val="5"/>
      <w:numFmt w:val="bullet"/>
      <w:lvlText w:val="–"/>
      <w:lvlJc w:val="left"/>
      <w:pPr>
        <w:ind w:left="1068" w:hanging="360"/>
      </w:pPr>
      <w:rPr>
        <w:rFonts w:ascii="Times New Roman" w:eastAsia="Times New Roman" w:hAnsi="Times New Roman" w:hint="default"/>
      </w:rPr>
    </w:lvl>
    <w:lvl w:ilvl="1" w:tplc="04220003" w:tentative="1">
      <w:start w:val="1"/>
      <w:numFmt w:val="bullet"/>
      <w:lvlText w:val="o"/>
      <w:lvlJc w:val="left"/>
      <w:pPr>
        <w:ind w:left="1788" w:hanging="360"/>
      </w:pPr>
      <w:rPr>
        <w:rFonts w:ascii="Courier New" w:hAnsi="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22">
    <w:nsid w:val="7C453829"/>
    <w:multiLevelType w:val="hybridMultilevel"/>
    <w:tmpl w:val="02FE3514"/>
    <w:lvl w:ilvl="0" w:tplc="22149BA2">
      <w:numFmt w:val="bullet"/>
      <w:lvlText w:val="-"/>
      <w:lvlJc w:val="left"/>
      <w:pPr>
        <w:tabs>
          <w:tab w:val="num" w:pos="795"/>
        </w:tabs>
        <w:ind w:left="795" w:hanging="360"/>
      </w:pPr>
      <w:rPr>
        <w:rFonts w:ascii="Times New Roman" w:eastAsia="Times New Roman" w:hAnsi="Times New Roman"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num w:numId="1">
    <w:abstractNumId w:val="12"/>
  </w:num>
  <w:num w:numId="2">
    <w:abstractNumId w:val="21"/>
  </w:num>
  <w:num w:numId="3">
    <w:abstractNumId w:val="19"/>
  </w:num>
  <w:num w:numId="4">
    <w:abstractNumId w:val="20"/>
  </w:num>
  <w:num w:numId="5">
    <w:abstractNumId w:val="9"/>
  </w:num>
  <w:num w:numId="6">
    <w:abstractNumId w:val="7"/>
  </w:num>
  <w:num w:numId="7">
    <w:abstractNumId w:val="6"/>
  </w:num>
  <w:num w:numId="8">
    <w:abstractNumId w:val="5"/>
  </w:num>
  <w:num w:numId="9">
    <w:abstractNumId w:val="4"/>
  </w:num>
  <w:num w:numId="10">
    <w:abstractNumId w:val="22"/>
  </w:num>
  <w:num w:numId="11">
    <w:abstractNumId w:val="18"/>
  </w:num>
  <w:num w:numId="12">
    <w:abstractNumId w:val="8"/>
  </w:num>
  <w:num w:numId="13">
    <w:abstractNumId w:val="3"/>
  </w:num>
  <w:num w:numId="14">
    <w:abstractNumId w:val="2"/>
  </w:num>
  <w:num w:numId="15">
    <w:abstractNumId w:val="1"/>
  </w:num>
  <w:num w:numId="16">
    <w:abstractNumId w:val="0"/>
  </w:num>
  <w:num w:numId="17">
    <w:abstractNumId w:val="16"/>
  </w:num>
  <w:num w:numId="18">
    <w:abstractNumId w:val="13"/>
  </w:num>
  <w:num w:numId="19">
    <w:abstractNumId w:val="15"/>
  </w:num>
  <w:num w:numId="20">
    <w:abstractNumId w:val="11"/>
  </w:num>
  <w:num w:numId="21">
    <w:abstractNumId w:val="14"/>
  </w:num>
  <w:num w:numId="22">
    <w:abstractNumId w:val="17"/>
  </w:num>
  <w:num w:numId="2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260D9"/>
    <w:rsid w:val="000017BC"/>
    <w:rsid w:val="00003A75"/>
    <w:rsid w:val="00003BDF"/>
    <w:rsid w:val="000068D0"/>
    <w:rsid w:val="00014854"/>
    <w:rsid w:val="00026E80"/>
    <w:rsid w:val="00030D4A"/>
    <w:rsid w:val="00036A00"/>
    <w:rsid w:val="00040217"/>
    <w:rsid w:val="00050A33"/>
    <w:rsid w:val="00051C6D"/>
    <w:rsid w:val="000552F1"/>
    <w:rsid w:val="000562F0"/>
    <w:rsid w:val="0005633D"/>
    <w:rsid w:val="00061814"/>
    <w:rsid w:val="00063ED3"/>
    <w:rsid w:val="00067556"/>
    <w:rsid w:val="00067A82"/>
    <w:rsid w:val="00070AAA"/>
    <w:rsid w:val="00070F7B"/>
    <w:rsid w:val="000717C3"/>
    <w:rsid w:val="00072875"/>
    <w:rsid w:val="00075971"/>
    <w:rsid w:val="00084D74"/>
    <w:rsid w:val="00094A36"/>
    <w:rsid w:val="000A1BD0"/>
    <w:rsid w:val="000A5B61"/>
    <w:rsid w:val="000C309B"/>
    <w:rsid w:val="000C5EE1"/>
    <w:rsid w:val="000D0BF2"/>
    <w:rsid w:val="000D1EE1"/>
    <w:rsid w:val="000E4892"/>
    <w:rsid w:val="000E5E57"/>
    <w:rsid w:val="000E5F48"/>
    <w:rsid w:val="000E6EDD"/>
    <w:rsid w:val="000F2442"/>
    <w:rsid w:val="000F2989"/>
    <w:rsid w:val="000F6EDC"/>
    <w:rsid w:val="00100084"/>
    <w:rsid w:val="001069FB"/>
    <w:rsid w:val="00106D69"/>
    <w:rsid w:val="00110248"/>
    <w:rsid w:val="00110C6A"/>
    <w:rsid w:val="001118D2"/>
    <w:rsid w:val="00112B80"/>
    <w:rsid w:val="00112EA3"/>
    <w:rsid w:val="00113116"/>
    <w:rsid w:val="00113D23"/>
    <w:rsid w:val="00116BA2"/>
    <w:rsid w:val="001208F0"/>
    <w:rsid w:val="00125BBD"/>
    <w:rsid w:val="00127511"/>
    <w:rsid w:val="00132CA1"/>
    <w:rsid w:val="00132F1C"/>
    <w:rsid w:val="001332AA"/>
    <w:rsid w:val="001421D1"/>
    <w:rsid w:val="001464D4"/>
    <w:rsid w:val="001503E6"/>
    <w:rsid w:val="0015351F"/>
    <w:rsid w:val="001549F6"/>
    <w:rsid w:val="00155D81"/>
    <w:rsid w:val="00156A7E"/>
    <w:rsid w:val="0016445A"/>
    <w:rsid w:val="001660EE"/>
    <w:rsid w:val="00167D74"/>
    <w:rsid w:val="00170AAA"/>
    <w:rsid w:val="00172AAB"/>
    <w:rsid w:val="00181C37"/>
    <w:rsid w:val="00183DCC"/>
    <w:rsid w:val="00187269"/>
    <w:rsid w:val="001946A7"/>
    <w:rsid w:val="001A0094"/>
    <w:rsid w:val="001A6770"/>
    <w:rsid w:val="001B0B2A"/>
    <w:rsid w:val="001B29FC"/>
    <w:rsid w:val="001B3D39"/>
    <w:rsid w:val="001B4BFD"/>
    <w:rsid w:val="001B5DF7"/>
    <w:rsid w:val="001C0489"/>
    <w:rsid w:val="001C252B"/>
    <w:rsid w:val="001C2816"/>
    <w:rsid w:val="001C7964"/>
    <w:rsid w:val="001D1B45"/>
    <w:rsid w:val="001D254A"/>
    <w:rsid w:val="001D4C29"/>
    <w:rsid w:val="001D701C"/>
    <w:rsid w:val="001E1794"/>
    <w:rsid w:val="001E5459"/>
    <w:rsid w:val="001E7138"/>
    <w:rsid w:val="001F0614"/>
    <w:rsid w:val="001F6074"/>
    <w:rsid w:val="001F6761"/>
    <w:rsid w:val="001F6EEC"/>
    <w:rsid w:val="001F729D"/>
    <w:rsid w:val="00203367"/>
    <w:rsid w:val="002051BA"/>
    <w:rsid w:val="00215023"/>
    <w:rsid w:val="00225908"/>
    <w:rsid w:val="00236EF5"/>
    <w:rsid w:val="00241B86"/>
    <w:rsid w:val="00245919"/>
    <w:rsid w:val="00251C4C"/>
    <w:rsid w:val="00256B3B"/>
    <w:rsid w:val="00264FD3"/>
    <w:rsid w:val="00265560"/>
    <w:rsid w:val="00266968"/>
    <w:rsid w:val="002669FF"/>
    <w:rsid w:val="00266A7A"/>
    <w:rsid w:val="00266E38"/>
    <w:rsid w:val="00275160"/>
    <w:rsid w:val="00275EA0"/>
    <w:rsid w:val="0027718F"/>
    <w:rsid w:val="002904F8"/>
    <w:rsid w:val="002A04EA"/>
    <w:rsid w:val="002A0BA7"/>
    <w:rsid w:val="002A3FAC"/>
    <w:rsid w:val="002A576B"/>
    <w:rsid w:val="002A6196"/>
    <w:rsid w:val="002A77CB"/>
    <w:rsid w:val="002B09D3"/>
    <w:rsid w:val="002B7F40"/>
    <w:rsid w:val="002D0C0C"/>
    <w:rsid w:val="002D7446"/>
    <w:rsid w:val="002E1565"/>
    <w:rsid w:val="002E439C"/>
    <w:rsid w:val="002E6EFB"/>
    <w:rsid w:val="002F52B5"/>
    <w:rsid w:val="003028F0"/>
    <w:rsid w:val="003078BB"/>
    <w:rsid w:val="00310B35"/>
    <w:rsid w:val="003121B4"/>
    <w:rsid w:val="003179E1"/>
    <w:rsid w:val="00322DAE"/>
    <w:rsid w:val="00325BBB"/>
    <w:rsid w:val="003260D9"/>
    <w:rsid w:val="003305C1"/>
    <w:rsid w:val="003342E5"/>
    <w:rsid w:val="0033574B"/>
    <w:rsid w:val="003368BC"/>
    <w:rsid w:val="00337D5F"/>
    <w:rsid w:val="00341E32"/>
    <w:rsid w:val="00342794"/>
    <w:rsid w:val="00342D17"/>
    <w:rsid w:val="00345606"/>
    <w:rsid w:val="00346DC2"/>
    <w:rsid w:val="0035058B"/>
    <w:rsid w:val="003550F6"/>
    <w:rsid w:val="003608AF"/>
    <w:rsid w:val="00361E8F"/>
    <w:rsid w:val="00362B69"/>
    <w:rsid w:val="00370615"/>
    <w:rsid w:val="00370634"/>
    <w:rsid w:val="00382C14"/>
    <w:rsid w:val="00390944"/>
    <w:rsid w:val="00392783"/>
    <w:rsid w:val="00395C02"/>
    <w:rsid w:val="003A4E91"/>
    <w:rsid w:val="003A66AC"/>
    <w:rsid w:val="003B052C"/>
    <w:rsid w:val="003B32D3"/>
    <w:rsid w:val="003B48A7"/>
    <w:rsid w:val="003B787C"/>
    <w:rsid w:val="003B7CF7"/>
    <w:rsid w:val="003C579C"/>
    <w:rsid w:val="003C68AA"/>
    <w:rsid w:val="003D0481"/>
    <w:rsid w:val="003D175A"/>
    <w:rsid w:val="003D1B05"/>
    <w:rsid w:val="003D7800"/>
    <w:rsid w:val="00412253"/>
    <w:rsid w:val="00413611"/>
    <w:rsid w:val="0042090B"/>
    <w:rsid w:val="00421833"/>
    <w:rsid w:val="00425687"/>
    <w:rsid w:val="0043201A"/>
    <w:rsid w:val="00444BCF"/>
    <w:rsid w:val="0045110E"/>
    <w:rsid w:val="004567B5"/>
    <w:rsid w:val="00464099"/>
    <w:rsid w:val="00470CAA"/>
    <w:rsid w:val="0047190E"/>
    <w:rsid w:val="00472801"/>
    <w:rsid w:val="0047622D"/>
    <w:rsid w:val="00481CA4"/>
    <w:rsid w:val="004867F0"/>
    <w:rsid w:val="00491D8F"/>
    <w:rsid w:val="0049255D"/>
    <w:rsid w:val="004925F2"/>
    <w:rsid w:val="0049717D"/>
    <w:rsid w:val="004A16D3"/>
    <w:rsid w:val="004A19B3"/>
    <w:rsid w:val="004A3E57"/>
    <w:rsid w:val="004A4DE2"/>
    <w:rsid w:val="004A6990"/>
    <w:rsid w:val="004B2D87"/>
    <w:rsid w:val="004B37DE"/>
    <w:rsid w:val="004B5D5E"/>
    <w:rsid w:val="004B6AF4"/>
    <w:rsid w:val="004C33DA"/>
    <w:rsid w:val="004C4FED"/>
    <w:rsid w:val="004C76B2"/>
    <w:rsid w:val="004D2E5A"/>
    <w:rsid w:val="004D6AD3"/>
    <w:rsid w:val="004D7EAE"/>
    <w:rsid w:val="004E27D1"/>
    <w:rsid w:val="004E2B3F"/>
    <w:rsid w:val="004E36E1"/>
    <w:rsid w:val="004F5166"/>
    <w:rsid w:val="004F6F81"/>
    <w:rsid w:val="004F79A8"/>
    <w:rsid w:val="005015B1"/>
    <w:rsid w:val="005039C9"/>
    <w:rsid w:val="00505D16"/>
    <w:rsid w:val="00507432"/>
    <w:rsid w:val="0051089E"/>
    <w:rsid w:val="00517800"/>
    <w:rsid w:val="00524853"/>
    <w:rsid w:val="005312D4"/>
    <w:rsid w:val="0053195C"/>
    <w:rsid w:val="00533C1F"/>
    <w:rsid w:val="0053797F"/>
    <w:rsid w:val="00554DE9"/>
    <w:rsid w:val="005647BF"/>
    <w:rsid w:val="00573F45"/>
    <w:rsid w:val="00574C5C"/>
    <w:rsid w:val="005800A9"/>
    <w:rsid w:val="00587607"/>
    <w:rsid w:val="005926FF"/>
    <w:rsid w:val="00593C82"/>
    <w:rsid w:val="00595554"/>
    <w:rsid w:val="005A1E91"/>
    <w:rsid w:val="005A4E44"/>
    <w:rsid w:val="005B7C2D"/>
    <w:rsid w:val="005C28A7"/>
    <w:rsid w:val="005C2B8D"/>
    <w:rsid w:val="005D08B7"/>
    <w:rsid w:val="005D1436"/>
    <w:rsid w:val="005E02D2"/>
    <w:rsid w:val="005E55FD"/>
    <w:rsid w:val="005F2F13"/>
    <w:rsid w:val="005F33F3"/>
    <w:rsid w:val="005F5293"/>
    <w:rsid w:val="005F5D3F"/>
    <w:rsid w:val="0060444B"/>
    <w:rsid w:val="00604EC7"/>
    <w:rsid w:val="00607AF8"/>
    <w:rsid w:val="0061005F"/>
    <w:rsid w:val="0061344F"/>
    <w:rsid w:val="00613ED6"/>
    <w:rsid w:val="00615649"/>
    <w:rsid w:val="00620C6B"/>
    <w:rsid w:val="0062398C"/>
    <w:rsid w:val="006244E8"/>
    <w:rsid w:val="00625D07"/>
    <w:rsid w:val="00630536"/>
    <w:rsid w:val="0063625D"/>
    <w:rsid w:val="00637877"/>
    <w:rsid w:val="00642BD9"/>
    <w:rsid w:val="006458CD"/>
    <w:rsid w:val="00653C0F"/>
    <w:rsid w:val="00664668"/>
    <w:rsid w:val="0066478E"/>
    <w:rsid w:val="00670280"/>
    <w:rsid w:val="00670288"/>
    <w:rsid w:val="00671383"/>
    <w:rsid w:val="00673C48"/>
    <w:rsid w:val="006741BF"/>
    <w:rsid w:val="00695459"/>
    <w:rsid w:val="0069570B"/>
    <w:rsid w:val="006A17D8"/>
    <w:rsid w:val="006A2383"/>
    <w:rsid w:val="006B0989"/>
    <w:rsid w:val="006B585C"/>
    <w:rsid w:val="006B6F9A"/>
    <w:rsid w:val="006C1C02"/>
    <w:rsid w:val="006C6659"/>
    <w:rsid w:val="006D364B"/>
    <w:rsid w:val="006E00CC"/>
    <w:rsid w:val="006E0C9D"/>
    <w:rsid w:val="006E7AA7"/>
    <w:rsid w:val="006E7B97"/>
    <w:rsid w:val="006F0BE3"/>
    <w:rsid w:val="006F5B25"/>
    <w:rsid w:val="00707317"/>
    <w:rsid w:val="007110F0"/>
    <w:rsid w:val="007110FE"/>
    <w:rsid w:val="0071227B"/>
    <w:rsid w:val="007152E5"/>
    <w:rsid w:val="00724D76"/>
    <w:rsid w:val="00730944"/>
    <w:rsid w:val="00730AF4"/>
    <w:rsid w:val="0073351C"/>
    <w:rsid w:val="00734BAA"/>
    <w:rsid w:val="007431D7"/>
    <w:rsid w:val="00744FB5"/>
    <w:rsid w:val="00745D97"/>
    <w:rsid w:val="00760075"/>
    <w:rsid w:val="007642F0"/>
    <w:rsid w:val="00765777"/>
    <w:rsid w:val="0076582D"/>
    <w:rsid w:val="00766417"/>
    <w:rsid w:val="00767295"/>
    <w:rsid w:val="0078543D"/>
    <w:rsid w:val="007863A0"/>
    <w:rsid w:val="007900A0"/>
    <w:rsid w:val="00790BCC"/>
    <w:rsid w:val="00790F59"/>
    <w:rsid w:val="0079323A"/>
    <w:rsid w:val="007A1412"/>
    <w:rsid w:val="007A30E1"/>
    <w:rsid w:val="007A3473"/>
    <w:rsid w:val="007A4785"/>
    <w:rsid w:val="007A54B1"/>
    <w:rsid w:val="007A6367"/>
    <w:rsid w:val="007B0816"/>
    <w:rsid w:val="007C150E"/>
    <w:rsid w:val="007C3860"/>
    <w:rsid w:val="007C53E7"/>
    <w:rsid w:val="007D065E"/>
    <w:rsid w:val="007D35EE"/>
    <w:rsid w:val="007D7337"/>
    <w:rsid w:val="007E5894"/>
    <w:rsid w:val="007F00D7"/>
    <w:rsid w:val="007F3AA9"/>
    <w:rsid w:val="007F47B4"/>
    <w:rsid w:val="007F7413"/>
    <w:rsid w:val="0080116D"/>
    <w:rsid w:val="008011C9"/>
    <w:rsid w:val="008031AC"/>
    <w:rsid w:val="00810AC6"/>
    <w:rsid w:val="008161A0"/>
    <w:rsid w:val="008273D4"/>
    <w:rsid w:val="008304A5"/>
    <w:rsid w:val="00833EE2"/>
    <w:rsid w:val="0083583C"/>
    <w:rsid w:val="008362F0"/>
    <w:rsid w:val="00841904"/>
    <w:rsid w:val="00842EBE"/>
    <w:rsid w:val="0084561A"/>
    <w:rsid w:val="008466A1"/>
    <w:rsid w:val="00846AA5"/>
    <w:rsid w:val="008653FE"/>
    <w:rsid w:val="00866A25"/>
    <w:rsid w:val="00880336"/>
    <w:rsid w:val="00886299"/>
    <w:rsid w:val="008958FB"/>
    <w:rsid w:val="008A2003"/>
    <w:rsid w:val="008A40C9"/>
    <w:rsid w:val="008A7B2A"/>
    <w:rsid w:val="008B0CD4"/>
    <w:rsid w:val="008B144E"/>
    <w:rsid w:val="008B3C6B"/>
    <w:rsid w:val="008C24B6"/>
    <w:rsid w:val="008C5CD1"/>
    <w:rsid w:val="008D20AC"/>
    <w:rsid w:val="008D5134"/>
    <w:rsid w:val="008E408B"/>
    <w:rsid w:val="008F3EFB"/>
    <w:rsid w:val="008F6255"/>
    <w:rsid w:val="00900537"/>
    <w:rsid w:val="00902F12"/>
    <w:rsid w:val="00905BC8"/>
    <w:rsid w:val="00911E84"/>
    <w:rsid w:val="0091412D"/>
    <w:rsid w:val="00916A9C"/>
    <w:rsid w:val="00917D75"/>
    <w:rsid w:val="0092317B"/>
    <w:rsid w:val="00923FB1"/>
    <w:rsid w:val="00924E81"/>
    <w:rsid w:val="00932400"/>
    <w:rsid w:val="00932488"/>
    <w:rsid w:val="00934082"/>
    <w:rsid w:val="00934354"/>
    <w:rsid w:val="00946C40"/>
    <w:rsid w:val="00952356"/>
    <w:rsid w:val="00953338"/>
    <w:rsid w:val="0095593C"/>
    <w:rsid w:val="0096287E"/>
    <w:rsid w:val="00964A8B"/>
    <w:rsid w:val="00971A3C"/>
    <w:rsid w:val="00972E48"/>
    <w:rsid w:val="00984D9A"/>
    <w:rsid w:val="00986385"/>
    <w:rsid w:val="00986736"/>
    <w:rsid w:val="009975AE"/>
    <w:rsid w:val="009975D9"/>
    <w:rsid w:val="009A0ACD"/>
    <w:rsid w:val="009A401A"/>
    <w:rsid w:val="009A47C0"/>
    <w:rsid w:val="009A49B1"/>
    <w:rsid w:val="009A6F7F"/>
    <w:rsid w:val="009A70CB"/>
    <w:rsid w:val="009A76C2"/>
    <w:rsid w:val="009B0707"/>
    <w:rsid w:val="009B73BF"/>
    <w:rsid w:val="009C2A05"/>
    <w:rsid w:val="009C543A"/>
    <w:rsid w:val="009C6A5F"/>
    <w:rsid w:val="009D0EAF"/>
    <w:rsid w:val="009D4B52"/>
    <w:rsid w:val="009D60CE"/>
    <w:rsid w:val="009E4EDD"/>
    <w:rsid w:val="009F35B1"/>
    <w:rsid w:val="00A00C61"/>
    <w:rsid w:val="00A0536B"/>
    <w:rsid w:val="00A05BC7"/>
    <w:rsid w:val="00A14005"/>
    <w:rsid w:val="00A25CC6"/>
    <w:rsid w:val="00A320A5"/>
    <w:rsid w:val="00A32F6F"/>
    <w:rsid w:val="00A33EDC"/>
    <w:rsid w:val="00A35849"/>
    <w:rsid w:val="00A378E1"/>
    <w:rsid w:val="00A513E1"/>
    <w:rsid w:val="00A55720"/>
    <w:rsid w:val="00A60D7D"/>
    <w:rsid w:val="00A61850"/>
    <w:rsid w:val="00A61AB8"/>
    <w:rsid w:val="00A62FBE"/>
    <w:rsid w:val="00A65C6F"/>
    <w:rsid w:val="00A7402F"/>
    <w:rsid w:val="00A810F4"/>
    <w:rsid w:val="00A82FCE"/>
    <w:rsid w:val="00A83840"/>
    <w:rsid w:val="00A84154"/>
    <w:rsid w:val="00A87DF2"/>
    <w:rsid w:val="00A903B7"/>
    <w:rsid w:val="00AA5855"/>
    <w:rsid w:val="00AA704E"/>
    <w:rsid w:val="00AB18A7"/>
    <w:rsid w:val="00AB209F"/>
    <w:rsid w:val="00AB6EBB"/>
    <w:rsid w:val="00AC4E4E"/>
    <w:rsid w:val="00AD046F"/>
    <w:rsid w:val="00AD1D78"/>
    <w:rsid w:val="00AD2685"/>
    <w:rsid w:val="00AD7C2D"/>
    <w:rsid w:val="00AE643C"/>
    <w:rsid w:val="00AF0F31"/>
    <w:rsid w:val="00B04A8C"/>
    <w:rsid w:val="00B11F52"/>
    <w:rsid w:val="00B125C6"/>
    <w:rsid w:val="00B1346A"/>
    <w:rsid w:val="00B20742"/>
    <w:rsid w:val="00B21D08"/>
    <w:rsid w:val="00B2202F"/>
    <w:rsid w:val="00B25465"/>
    <w:rsid w:val="00B33F54"/>
    <w:rsid w:val="00B41602"/>
    <w:rsid w:val="00B4367F"/>
    <w:rsid w:val="00B4530C"/>
    <w:rsid w:val="00B51370"/>
    <w:rsid w:val="00B544C0"/>
    <w:rsid w:val="00B5728D"/>
    <w:rsid w:val="00B63720"/>
    <w:rsid w:val="00B64DB2"/>
    <w:rsid w:val="00B700B6"/>
    <w:rsid w:val="00B70367"/>
    <w:rsid w:val="00B70B8D"/>
    <w:rsid w:val="00B71FC8"/>
    <w:rsid w:val="00B7263B"/>
    <w:rsid w:val="00B75534"/>
    <w:rsid w:val="00B8178E"/>
    <w:rsid w:val="00B8414B"/>
    <w:rsid w:val="00B8686B"/>
    <w:rsid w:val="00B87BB5"/>
    <w:rsid w:val="00B87D3D"/>
    <w:rsid w:val="00B94994"/>
    <w:rsid w:val="00B9601B"/>
    <w:rsid w:val="00B96F54"/>
    <w:rsid w:val="00BA4C2D"/>
    <w:rsid w:val="00BA73CB"/>
    <w:rsid w:val="00BB1B46"/>
    <w:rsid w:val="00BB319C"/>
    <w:rsid w:val="00BC14DB"/>
    <w:rsid w:val="00BC6C55"/>
    <w:rsid w:val="00BD1216"/>
    <w:rsid w:val="00BE1CE6"/>
    <w:rsid w:val="00BF009B"/>
    <w:rsid w:val="00BF2C97"/>
    <w:rsid w:val="00BF6EE0"/>
    <w:rsid w:val="00C018AE"/>
    <w:rsid w:val="00C05827"/>
    <w:rsid w:val="00C1466D"/>
    <w:rsid w:val="00C172EA"/>
    <w:rsid w:val="00C242D2"/>
    <w:rsid w:val="00C2437C"/>
    <w:rsid w:val="00C265B9"/>
    <w:rsid w:val="00C3076F"/>
    <w:rsid w:val="00C31818"/>
    <w:rsid w:val="00C32368"/>
    <w:rsid w:val="00C37C2F"/>
    <w:rsid w:val="00C405FF"/>
    <w:rsid w:val="00C44372"/>
    <w:rsid w:val="00C53070"/>
    <w:rsid w:val="00C7000B"/>
    <w:rsid w:val="00C707E3"/>
    <w:rsid w:val="00C726FB"/>
    <w:rsid w:val="00C86C54"/>
    <w:rsid w:val="00C877F1"/>
    <w:rsid w:val="00C90E9C"/>
    <w:rsid w:val="00C91CB4"/>
    <w:rsid w:val="00C94431"/>
    <w:rsid w:val="00C97E17"/>
    <w:rsid w:val="00CA32E4"/>
    <w:rsid w:val="00CB0F89"/>
    <w:rsid w:val="00CB1506"/>
    <w:rsid w:val="00CC231C"/>
    <w:rsid w:val="00CC2A97"/>
    <w:rsid w:val="00CC7F58"/>
    <w:rsid w:val="00CD151F"/>
    <w:rsid w:val="00CD725F"/>
    <w:rsid w:val="00CD798F"/>
    <w:rsid w:val="00CE0D40"/>
    <w:rsid w:val="00CF44F2"/>
    <w:rsid w:val="00D0095F"/>
    <w:rsid w:val="00D050C9"/>
    <w:rsid w:val="00D10FA6"/>
    <w:rsid w:val="00D13D75"/>
    <w:rsid w:val="00D163A5"/>
    <w:rsid w:val="00D16D14"/>
    <w:rsid w:val="00D2408A"/>
    <w:rsid w:val="00D24DBF"/>
    <w:rsid w:val="00D30A72"/>
    <w:rsid w:val="00D30C4D"/>
    <w:rsid w:val="00D34136"/>
    <w:rsid w:val="00D43A9F"/>
    <w:rsid w:val="00D44D26"/>
    <w:rsid w:val="00D53CF2"/>
    <w:rsid w:val="00D61290"/>
    <w:rsid w:val="00D62E58"/>
    <w:rsid w:val="00D67CFC"/>
    <w:rsid w:val="00D730F8"/>
    <w:rsid w:val="00D814DD"/>
    <w:rsid w:val="00D82B04"/>
    <w:rsid w:val="00D84C7E"/>
    <w:rsid w:val="00D94915"/>
    <w:rsid w:val="00D952C0"/>
    <w:rsid w:val="00DA0C06"/>
    <w:rsid w:val="00DA64F6"/>
    <w:rsid w:val="00DB0246"/>
    <w:rsid w:val="00DB1495"/>
    <w:rsid w:val="00DB70D8"/>
    <w:rsid w:val="00DC0AB0"/>
    <w:rsid w:val="00DC59DC"/>
    <w:rsid w:val="00DD542C"/>
    <w:rsid w:val="00DE3821"/>
    <w:rsid w:val="00E01C67"/>
    <w:rsid w:val="00E02471"/>
    <w:rsid w:val="00E06576"/>
    <w:rsid w:val="00E111F1"/>
    <w:rsid w:val="00E1417E"/>
    <w:rsid w:val="00E1690B"/>
    <w:rsid w:val="00E20F32"/>
    <w:rsid w:val="00E21B45"/>
    <w:rsid w:val="00E31BF6"/>
    <w:rsid w:val="00E32FBE"/>
    <w:rsid w:val="00E35528"/>
    <w:rsid w:val="00E36D53"/>
    <w:rsid w:val="00E41C0F"/>
    <w:rsid w:val="00E512F8"/>
    <w:rsid w:val="00E53A08"/>
    <w:rsid w:val="00E62072"/>
    <w:rsid w:val="00E621E0"/>
    <w:rsid w:val="00E652D9"/>
    <w:rsid w:val="00E72B75"/>
    <w:rsid w:val="00E74374"/>
    <w:rsid w:val="00E819EF"/>
    <w:rsid w:val="00E92725"/>
    <w:rsid w:val="00E9376E"/>
    <w:rsid w:val="00E93CE3"/>
    <w:rsid w:val="00E97F2F"/>
    <w:rsid w:val="00EA29BA"/>
    <w:rsid w:val="00EA2B67"/>
    <w:rsid w:val="00EB4C3C"/>
    <w:rsid w:val="00EB5F92"/>
    <w:rsid w:val="00EB6407"/>
    <w:rsid w:val="00EB7491"/>
    <w:rsid w:val="00EC3E97"/>
    <w:rsid w:val="00EC505B"/>
    <w:rsid w:val="00EC5C03"/>
    <w:rsid w:val="00ED1AD5"/>
    <w:rsid w:val="00ED7F64"/>
    <w:rsid w:val="00EE2872"/>
    <w:rsid w:val="00EE7B71"/>
    <w:rsid w:val="00EF0F59"/>
    <w:rsid w:val="00EF3921"/>
    <w:rsid w:val="00EF5727"/>
    <w:rsid w:val="00EF6ABA"/>
    <w:rsid w:val="00F012FB"/>
    <w:rsid w:val="00F03F37"/>
    <w:rsid w:val="00F040CE"/>
    <w:rsid w:val="00F13CAC"/>
    <w:rsid w:val="00F173E1"/>
    <w:rsid w:val="00F304F2"/>
    <w:rsid w:val="00F3260D"/>
    <w:rsid w:val="00F33485"/>
    <w:rsid w:val="00F33B73"/>
    <w:rsid w:val="00F41E4B"/>
    <w:rsid w:val="00F43249"/>
    <w:rsid w:val="00F469F3"/>
    <w:rsid w:val="00F50D96"/>
    <w:rsid w:val="00F51F11"/>
    <w:rsid w:val="00F56D6B"/>
    <w:rsid w:val="00F60D10"/>
    <w:rsid w:val="00F63386"/>
    <w:rsid w:val="00F63E7D"/>
    <w:rsid w:val="00F65400"/>
    <w:rsid w:val="00F74E5C"/>
    <w:rsid w:val="00F82DEB"/>
    <w:rsid w:val="00F86C41"/>
    <w:rsid w:val="00F905F1"/>
    <w:rsid w:val="00F91950"/>
    <w:rsid w:val="00F952E7"/>
    <w:rsid w:val="00FA210E"/>
    <w:rsid w:val="00FA2A97"/>
    <w:rsid w:val="00FB4708"/>
    <w:rsid w:val="00FB5078"/>
    <w:rsid w:val="00FB50D9"/>
    <w:rsid w:val="00FC3BE3"/>
    <w:rsid w:val="00FC4269"/>
    <w:rsid w:val="00FC431C"/>
    <w:rsid w:val="00FD1166"/>
    <w:rsid w:val="00FD2DA2"/>
    <w:rsid w:val="00FE7A0B"/>
    <w:rsid w:val="00FE7B38"/>
    <w:rsid w:val="00FF44FD"/>
    <w:rsid w:val="00FF59D8"/>
    <w:rsid w:val="00FF623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60D9"/>
    <w:rPr>
      <w:rFonts w:ascii="Times New Roman" w:eastAsia="Times New Roman" w:hAnsi="Times New Roman"/>
      <w:sz w:val="28"/>
      <w:szCs w:val="28"/>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3260D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rsid w:val="00326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PreformattedChar">
    <w:name w:val="HTML Preformatted Char"/>
    <w:basedOn w:val="DefaultParagraphFont"/>
    <w:link w:val="HTMLPreformatted"/>
    <w:uiPriority w:val="99"/>
    <w:locked/>
    <w:rsid w:val="003260D9"/>
    <w:rPr>
      <w:rFonts w:ascii="Courier New" w:hAnsi="Courier New" w:cs="Courier New"/>
      <w:sz w:val="20"/>
      <w:szCs w:val="20"/>
      <w:lang w:val="ru-RU" w:eastAsia="ru-RU"/>
    </w:rPr>
  </w:style>
  <w:style w:type="paragraph" w:customStyle="1" w:styleId="1">
    <w:name w:val="Обычный (веб)1"/>
    <w:basedOn w:val="Normal"/>
    <w:uiPriority w:val="99"/>
    <w:rsid w:val="003260D9"/>
    <w:pPr>
      <w:suppressAutoHyphens/>
      <w:spacing w:before="280" w:after="280"/>
    </w:pPr>
    <w:rPr>
      <w:rFonts w:eastAsia="Calibri"/>
      <w:color w:val="000000"/>
      <w:sz w:val="24"/>
      <w:szCs w:val="24"/>
      <w:lang w:val="ru-RU" w:eastAsia="ar-SA"/>
    </w:rPr>
  </w:style>
  <w:style w:type="paragraph" w:customStyle="1" w:styleId="10">
    <w:name w:val="Без интервала1"/>
    <w:uiPriority w:val="99"/>
    <w:rsid w:val="003260D9"/>
    <w:rPr>
      <w:rFonts w:eastAsia="Times New Roman"/>
      <w:lang w:val="uk-UA" w:eastAsia="uk-UA"/>
    </w:rPr>
  </w:style>
  <w:style w:type="paragraph" w:customStyle="1" w:styleId="msonormalcxspmiddle">
    <w:name w:val="msonormalcxspmiddle"/>
    <w:basedOn w:val="Normal"/>
    <w:uiPriority w:val="99"/>
    <w:rsid w:val="003260D9"/>
    <w:pPr>
      <w:spacing w:before="100" w:beforeAutospacing="1" w:after="100" w:afterAutospacing="1"/>
    </w:pPr>
    <w:rPr>
      <w:sz w:val="24"/>
      <w:szCs w:val="24"/>
      <w:lang w:val="ru-RU"/>
    </w:rPr>
  </w:style>
  <w:style w:type="paragraph" w:customStyle="1" w:styleId="msonormalcxsplast">
    <w:name w:val="msonormalcxsplast"/>
    <w:basedOn w:val="Normal"/>
    <w:uiPriority w:val="99"/>
    <w:rsid w:val="003260D9"/>
    <w:pPr>
      <w:spacing w:before="100" w:beforeAutospacing="1" w:after="100" w:afterAutospacing="1"/>
    </w:pPr>
    <w:rPr>
      <w:sz w:val="24"/>
      <w:szCs w:val="24"/>
      <w:lang w:val="ru-RU"/>
    </w:rPr>
  </w:style>
  <w:style w:type="paragraph" w:customStyle="1" w:styleId="11">
    <w:name w:val="Без интервала11"/>
    <w:uiPriority w:val="99"/>
    <w:rsid w:val="001B29FC"/>
    <w:pPr>
      <w:autoSpaceDE w:val="0"/>
      <w:autoSpaceDN w:val="0"/>
    </w:pPr>
    <w:rPr>
      <w:rFonts w:ascii="Times New Roman" w:eastAsia="Times New Roman" w:hAnsi="Times New Roman"/>
      <w:sz w:val="20"/>
      <w:szCs w:val="20"/>
    </w:rPr>
  </w:style>
  <w:style w:type="paragraph" w:styleId="ListParagraph">
    <w:name w:val="List Paragraph"/>
    <w:basedOn w:val="Normal"/>
    <w:uiPriority w:val="99"/>
    <w:qFormat/>
    <w:rsid w:val="001B29FC"/>
    <w:pPr>
      <w:ind w:left="720"/>
      <w:contextualSpacing/>
    </w:pPr>
  </w:style>
  <w:style w:type="paragraph" w:styleId="NoSpacing">
    <w:name w:val="No Spacing"/>
    <w:uiPriority w:val="99"/>
    <w:qFormat/>
    <w:rsid w:val="00B94994"/>
    <w:rPr>
      <w:rFonts w:ascii="Times New Roman" w:eastAsia="Times New Roman" w:hAnsi="Times New Roman"/>
      <w:sz w:val="28"/>
      <w:szCs w:val="28"/>
      <w:lang w:val="uk-UA"/>
    </w:rPr>
  </w:style>
  <w:style w:type="character" w:customStyle="1" w:styleId="SubtitleChar1">
    <w:name w:val="Subtitle Char1"/>
    <w:uiPriority w:val="99"/>
    <w:locked/>
    <w:rsid w:val="00671383"/>
    <w:rPr>
      <w:rFonts w:ascii="Calibri" w:hAnsi="Calibri"/>
      <w:b/>
      <w:sz w:val="28"/>
      <w:lang w:val="uk-UA" w:eastAsia="ru-RU"/>
    </w:rPr>
  </w:style>
  <w:style w:type="paragraph" w:styleId="Subtitle">
    <w:name w:val="Subtitle"/>
    <w:basedOn w:val="Normal"/>
    <w:link w:val="SubtitleChar"/>
    <w:uiPriority w:val="99"/>
    <w:qFormat/>
    <w:locked/>
    <w:rsid w:val="00671383"/>
    <w:rPr>
      <w:rFonts w:ascii="Calibri" w:eastAsia="Calibri" w:hAnsi="Calibri"/>
      <w:b/>
      <w:szCs w:val="20"/>
    </w:rPr>
  </w:style>
  <w:style w:type="character" w:customStyle="1" w:styleId="SubtitleChar">
    <w:name w:val="Subtitle Char"/>
    <w:basedOn w:val="DefaultParagraphFont"/>
    <w:link w:val="Subtitle"/>
    <w:uiPriority w:val="99"/>
    <w:locked/>
    <w:rsid w:val="00ED7F64"/>
    <w:rPr>
      <w:rFonts w:ascii="Cambria" w:hAnsi="Cambria" w:cs="Times New Roman"/>
      <w:sz w:val="24"/>
      <w:szCs w:val="24"/>
      <w:lang w:val="uk-UA"/>
    </w:rPr>
  </w:style>
  <w:style w:type="paragraph" w:customStyle="1" w:styleId="2">
    <w:name w:val="Без интервала2"/>
    <w:uiPriority w:val="99"/>
    <w:rsid w:val="00DB0246"/>
    <w:pPr>
      <w:autoSpaceDE w:val="0"/>
      <w:autoSpaceDN w:val="0"/>
    </w:pPr>
    <w:rPr>
      <w:rFonts w:ascii="Times New Roman" w:hAnsi="Times New Roman"/>
      <w:sz w:val="20"/>
      <w:szCs w:val="20"/>
    </w:rPr>
  </w:style>
  <w:style w:type="character" w:customStyle="1" w:styleId="a">
    <w:name w:val="Знак Знак"/>
    <w:uiPriority w:val="99"/>
    <w:locked/>
    <w:rsid w:val="009B0707"/>
    <w:rPr>
      <w:rFonts w:ascii="Calibri" w:hAnsi="Calibri"/>
      <w:b/>
      <w:sz w:val="28"/>
      <w:lang w:val="uk-UA" w:eastAsia="ru-RU"/>
    </w:rPr>
  </w:style>
</w:styles>
</file>

<file path=word/webSettings.xml><?xml version="1.0" encoding="utf-8"?>
<w:webSettings xmlns:r="http://schemas.openxmlformats.org/officeDocument/2006/relationships" xmlns:w="http://schemas.openxmlformats.org/wordprocessingml/2006/main">
  <w:divs>
    <w:div w:id="740561782">
      <w:marLeft w:val="0"/>
      <w:marRight w:val="0"/>
      <w:marTop w:val="0"/>
      <w:marBottom w:val="0"/>
      <w:divBdr>
        <w:top w:val="none" w:sz="0" w:space="0" w:color="auto"/>
        <w:left w:val="none" w:sz="0" w:space="0" w:color="auto"/>
        <w:bottom w:val="none" w:sz="0" w:space="0" w:color="auto"/>
        <w:right w:val="none" w:sz="0" w:space="0" w:color="auto"/>
      </w:divBdr>
    </w:div>
    <w:div w:id="740561783">
      <w:marLeft w:val="0"/>
      <w:marRight w:val="0"/>
      <w:marTop w:val="0"/>
      <w:marBottom w:val="0"/>
      <w:divBdr>
        <w:top w:val="none" w:sz="0" w:space="0" w:color="auto"/>
        <w:left w:val="none" w:sz="0" w:space="0" w:color="auto"/>
        <w:bottom w:val="none" w:sz="0" w:space="0" w:color="auto"/>
        <w:right w:val="none" w:sz="0" w:space="0" w:color="auto"/>
      </w:divBdr>
    </w:div>
    <w:div w:id="740561784">
      <w:marLeft w:val="0"/>
      <w:marRight w:val="0"/>
      <w:marTop w:val="0"/>
      <w:marBottom w:val="0"/>
      <w:divBdr>
        <w:top w:val="none" w:sz="0" w:space="0" w:color="auto"/>
        <w:left w:val="none" w:sz="0" w:space="0" w:color="auto"/>
        <w:bottom w:val="none" w:sz="0" w:space="0" w:color="auto"/>
        <w:right w:val="none" w:sz="0" w:space="0" w:color="auto"/>
      </w:divBdr>
    </w:div>
    <w:div w:id="740561785">
      <w:marLeft w:val="0"/>
      <w:marRight w:val="0"/>
      <w:marTop w:val="0"/>
      <w:marBottom w:val="0"/>
      <w:divBdr>
        <w:top w:val="none" w:sz="0" w:space="0" w:color="auto"/>
        <w:left w:val="none" w:sz="0" w:space="0" w:color="auto"/>
        <w:bottom w:val="none" w:sz="0" w:space="0" w:color="auto"/>
        <w:right w:val="none" w:sz="0" w:space="0" w:color="auto"/>
      </w:divBdr>
    </w:div>
    <w:div w:id="740561786">
      <w:marLeft w:val="0"/>
      <w:marRight w:val="0"/>
      <w:marTop w:val="0"/>
      <w:marBottom w:val="0"/>
      <w:divBdr>
        <w:top w:val="none" w:sz="0" w:space="0" w:color="auto"/>
        <w:left w:val="none" w:sz="0" w:space="0" w:color="auto"/>
        <w:bottom w:val="none" w:sz="0" w:space="0" w:color="auto"/>
        <w:right w:val="none" w:sz="0" w:space="0" w:color="auto"/>
      </w:divBdr>
    </w:div>
    <w:div w:id="740561787">
      <w:marLeft w:val="0"/>
      <w:marRight w:val="0"/>
      <w:marTop w:val="0"/>
      <w:marBottom w:val="0"/>
      <w:divBdr>
        <w:top w:val="none" w:sz="0" w:space="0" w:color="auto"/>
        <w:left w:val="none" w:sz="0" w:space="0" w:color="auto"/>
        <w:bottom w:val="none" w:sz="0" w:space="0" w:color="auto"/>
        <w:right w:val="none" w:sz="0" w:space="0" w:color="auto"/>
      </w:divBdr>
    </w:div>
    <w:div w:id="740561788">
      <w:marLeft w:val="0"/>
      <w:marRight w:val="0"/>
      <w:marTop w:val="0"/>
      <w:marBottom w:val="0"/>
      <w:divBdr>
        <w:top w:val="none" w:sz="0" w:space="0" w:color="auto"/>
        <w:left w:val="none" w:sz="0" w:space="0" w:color="auto"/>
        <w:bottom w:val="none" w:sz="0" w:space="0" w:color="auto"/>
        <w:right w:val="none" w:sz="0" w:space="0" w:color="auto"/>
      </w:divBdr>
    </w:div>
    <w:div w:id="740561789">
      <w:marLeft w:val="0"/>
      <w:marRight w:val="0"/>
      <w:marTop w:val="0"/>
      <w:marBottom w:val="0"/>
      <w:divBdr>
        <w:top w:val="none" w:sz="0" w:space="0" w:color="auto"/>
        <w:left w:val="none" w:sz="0" w:space="0" w:color="auto"/>
        <w:bottom w:val="none" w:sz="0" w:space="0" w:color="auto"/>
        <w:right w:val="none" w:sz="0" w:space="0" w:color="auto"/>
      </w:divBdr>
    </w:div>
    <w:div w:id="740561790">
      <w:marLeft w:val="0"/>
      <w:marRight w:val="0"/>
      <w:marTop w:val="0"/>
      <w:marBottom w:val="0"/>
      <w:divBdr>
        <w:top w:val="none" w:sz="0" w:space="0" w:color="auto"/>
        <w:left w:val="none" w:sz="0" w:space="0" w:color="auto"/>
        <w:bottom w:val="none" w:sz="0" w:space="0" w:color="auto"/>
        <w:right w:val="none" w:sz="0" w:space="0" w:color="auto"/>
      </w:divBdr>
    </w:div>
    <w:div w:id="740561791">
      <w:marLeft w:val="0"/>
      <w:marRight w:val="0"/>
      <w:marTop w:val="0"/>
      <w:marBottom w:val="0"/>
      <w:divBdr>
        <w:top w:val="none" w:sz="0" w:space="0" w:color="auto"/>
        <w:left w:val="none" w:sz="0" w:space="0" w:color="auto"/>
        <w:bottom w:val="none" w:sz="0" w:space="0" w:color="auto"/>
        <w:right w:val="none" w:sz="0" w:space="0" w:color="auto"/>
      </w:divBdr>
    </w:div>
    <w:div w:id="740561792">
      <w:marLeft w:val="0"/>
      <w:marRight w:val="0"/>
      <w:marTop w:val="0"/>
      <w:marBottom w:val="0"/>
      <w:divBdr>
        <w:top w:val="none" w:sz="0" w:space="0" w:color="auto"/>
        <w:left w:val="none" w:sz="0" w:space="0" w:color="auto"/>
        <w:bottom w:val="none" w:sz="0" w:space="0" w:color="auto"/>
        <w:right w:val="none" w:sz="0" w:space="0" w:color="auto"/>
      </w:divBdr>
    </w:div>
    <w:div w:id="740561793">
      <w:marLeft w:val="0"/>
      <w:marRight w:val="0"/>
      <w:marTop w:val="0"/>
      <w:marBottom w:val="0"/>
      <w:divBdr>
        <w:top w:val="none" w:sz="0" w:space="0" w:color="auto"/>
        <w:left w:val="none" w:sz="0" w:space="0" w:color="auto"/>
        <w:bottom w:val="none" w:sz="0" w:space="0" w:color="auto"/>
        <w:right w:val="none" w:sz="0" w:space="0" w:color="auto"/>
      </w:divBdr>
    </w:div>
    <w:div w:id="740561794">
      <w:marLeft w:val="0"/>
      <w:marRight w:val="0"/>
      <w:marTop w:val="0"/>
      <w:marBottom w:val="0"/>
      <w:divBdr>
        <w:top w:val="none" w:sz="0" w:space="0" w:color="auto"/>
        <w:left w:val="none" w:sz="0" w:space="0" w:color="auto"/>
        <w:bottom w:val="none" w:sz="0" w:space="0" w:color="auto"/>
        <w:right w:val="none" w:sz="0" w:space="0" w:color="auto"/>
      </w:divBdr>
    </w:div>
    <w:div w:id="740561795">
      <w:marLeft w:val="0"/>
      <w:marRight w:val="0"/>
      <w:marTop w:val="0"/>
      <w:marBottom w:val="0"/>
      <w:divBdr>
        <w:top w:val="none" w:sz="0" w:space="0" w:color="auto"/>
        <w:left w:val="none" w:sz="0" w:space="0" w:color="auto"/>
        <w:bottom w:val="none" w:sz="0" w:space="0" w:color="auto"/>
        <w:right w:val="none" w:sz="0" w:space="0" w:color="auto"/>
      </w:divBdr>
    </w:div>
    <w:div w:id="740561796">
      <w:marLeft w:val="0"/>
      <w:marRight w:val="0"/>
      <w:marTop w:val="0"/>
      <w:marBottom w:val="0"/>
      <w:divBdr>
        <w:top w:val="none" w:sz="0" w:space="0" w:color="auto"/>
        <w:left w:val="none" w:sz="0" w:space="0" w:color="auto"/>
        <w:bottom w:val="none" w:sz="0" w:space="0" w:color="auto"/>
        <w:right w:val="none" w:sz="0" w:space="0" w:color="auto"/>
      </w:divBdr>
    </w:div>
    <w:div w:id="740561797">
      <w:marLeft w:val="0"/>
      <w:marRight w:val="0"/>
      <w:marTop w:val="0"/>
      <w:marBottom w:val="0"/>
      <w:divBdr>
        <w:top w:val="none" w:sz="0" w:space="0" w:color="auto"/>
        <w:left w:val="none" w:sz="0" w:space="0" w:color="auto"/>
        <w:bottom w:val="none" w:sz="0" w:space="0" w:color="auto"/>
        <w:right w:val="none" w:sz="0" w:space="0" w:color="auto"/>
      </w:divBdr>
    </w:div>
    <w:div w:id="740561798">
      <w:marLeft w:val="0"/>
      <w:marRight w:val="0"/>
      <w:marTop w:val="0"/>
      <w:marBottom w:val="0"/>
      <w:divBdr>
        <w:top w:val="none" w:sz="0" w:space="0" w:color="auto"/>
        <w:left w:val="none" w:sz="0" w:space="0" w:color="auto"/>
        <w:bottom w:val="none" w:sz="0" w:space="0" w:color="auto"/>
        <w:right w:val="none" w:sz="0" w:space="0" w:color="auto"/>
      </w:divBdr>
    </w:div>
    <w:div w:id="740561799">
      <w:marLeft w:val="0"/>
      <w:marRight w:val="0"/>
      <w:marTop w:val="0"/>
      <w:marBottom w:val="0"/>
      <w:divBdr>
        <w:top w:val="none" w:sz="0" w:space="0" w:color="auto"/>
        <w:left w:val="none" w:sz="0" w:space="0" w:color="auto"/>
        <w:bottom w:val="none" w:sz="0" w:space="0" w:color="auto"/>
        <w:right w:val="none" w:sz="0" w:space="0" w:color="auto"/>
      </w:divBdr>
    </w:div>
    <w:div w:id="740561800">
      <w:marLeft w:val="0"/>
      <w:marRight w:val="0"/>
      <w:marTop w:val="0"/>
      <w:marBottom w:val="0"/>
      <w:divBdr>
        <w:top w:val="none" w:sz="0" w:space="0" w:color="auto"/>
        <w:left w:val="none" w:sz="0" w:space="0" w:color="auto"/>
        <w:bottom w:val="none" w:sz="0" w:space="0" w:color="auto"/>
        <w:right w:val="none" w:sz="0" w:space="0" w:color="auto"/>
      </w:divBdr>
    </w:div>
    <w:div w:id="740561801">
      <w:marLeft w:val="0"/>
      <w:marRight w:val="0"/>
      <w:marTop w:val="0"/>
      <w:marBottom w:val="0"/>
      <w:divBdr>
        <w:top w:val="none" w:sz="0" w:space="0" w:color="auto"/>
        <w:left w:val="none" w:sz="0" w:space="0" w:color="auto"/>
        <w:bottom w:val="none" w:sz="0" w:space="0" w:color="auto"/>
        <w:right w:val="none" w:sz="0" w:space="0" w:color="auto"/>
      </w:divBdr>
    </w:div>
    <w:div w:id="740561802">
      <w:marLeft w:val="0"/>
      <w:marRight w:val="0"/>
      <w:marTop w:val="0"/>
      <w:marBottom w:val="0"/>
      <w:divBdr>
        <w:top w:val="none" w:sz="0" w:space="0" w:color="auto"/>
        <w:left w:val="none" w:sz="0" w:space="0" w:color="auto"/>
        <w:bottom w:val="none" w:sz="0" w:space="0" w:color="auto"/>
        <w:right w:val="none" w:sz="0" w:space="0" w:color="auto"/>
      </w:divBdr>
    </w:div>
    <w:div w:id="740561803">
      <w:marLeft w:val="0"/>
      <w:marRight w:val="0"/>
      <w:marTop w:val="0"/>
      <w:marBottom w:val="0"/>
      <w:divBdr>
        <w:top w:val="none" w:sz="0" w:space="0" w:color="auto"/>
        <w:left w:val="none" w:sz="0" w:space="0" w:color="auto"/>
        <w:bottom w:val="none" w:sz="0" w:space="0" w:color="auto"/>
        <w:right w:val="none" w:sz="0" w:space="0" w:color="auto"/>
      </w:divBdr>
    </w:div>
    <w:div w:id="740561804">
      <w:marLeft w:val="0"/>
      <w:marRight w:val="0"/>
      <w:marTop w:val="0"/>
      <w:marBottom w:val="0"/>
      <w:divBdr>
        <w:top w:val="none" w:sz="0" w:space="0" w:color="auto"/>
        <w:left w:val="none" w:sz="0" w:space="0" w:color="auto"/>
        <w:bottom w:val="none" w:sz="0" w:space="0" w:color="auto"/>
        <w:right w:val="none" w:sz="0" w:space="0" w:color="auto"/>
      </w:divBdr>
    </w:div>
    <w:div w:id="740561805">
      <w:marLeft w:val="0"/>
      <w:marRight w:val="0"/>
      <w:marTop w:val="0"/>
      <w:marBottom w:val="0"/>
      <w:divBdr>
        <w:top w:val="none" w:sz="0" w:space="0" w:color="auto"/>
        <w:left w:val="none" w:sz="0" w:space="0" w:color="auto"/>
        <w:bottom w:val="none" w:sz="0" w:space="0" w:color="auto"/>
        <w:right w:val="none" w:sz="0" w:space="0" w:color="auto"/>
      </w:divBdr>
    </w:div>
    <w:div w:id="740561806">
      <w:marLeft w:val="0"/>
      <w:marRight w:val="0"/>
      <w:marTop w:val="0"/>
      <w:marBottom w:val="0"/>
      <w:divBdr>
        <w:top w:val="none" w:sz="0" w:space="0" w:color="auto"/>
        <w:left w:val="none" w:sz="0" w:space="0" w:color="auto"/>
        <w:bottom w:val="none" w:sz="0" w:space="0" w:color="auto"/>
        <w:right w:val="none" w:sz="0" w:space="0" w:color="auto"/>
      </w:divBdr>
    </w:div>
    <w:div w:id="740561807">
      <w:marLeft w:val="0"/>
      <w:marRight w:val="0"/>
      <w:marTop w:val="0"/>
      <w:marBottom w:val="0"/>
      <w:divBdr>
        <w:top w:val="none" w:sz="0" w:space="0" w:color="auto"/>
        <w:left w:val="none" w:sz="0" w:space="0" w:color="auto"/>
        <w:bottom w:val="none" w:sz="0" w:space="0" w:color="auto"/>
        <w:right w:val="none" w:sz="0" w:space="0" w:color="auto"/>
      </w:divBdr>
    </w:div>
    <w:div w:id="740561808">
      <w:marLeft w:val="0"/>
      <w:marRight w:val="0"/>
      <w:marTop w:val="0"/>
      <w:marBottom w:val="0"/>
      <w:divBdr>
        <w:top w:val="none" w:sz="0" w:space="0" w:color="auto"/>
        <w:left w:val="none" w:sz="0" w:space="0" w:color="auto"/>
        <w:bottom w:val="none" w:sz="0" w:space="0" w:color="auto"/>
        <w:right w:val="none" w:sz="0" w:space="0" w:color="auto"/>
      </w:divBdr>
    </w:div>
    <w:div w:id="740561809">
      <w:marLeft w:val="0"/>
      <w:marRight w:val="0"/>
      <w:marTop w:val="0"/>
      <w:marBottom w:val="0"/>
      <w:divBdr>
        <w:top w:val="none" w:sz="0" w:space="0" w:color="auto"/>
        <w:left w:val="none" w:sz="0" w:space="0" w:color="auto"/>
        <w:bottom w:val="none" w:sz="0" w:space="0" w:color="auto"/>
        <w:right w:val="none" w:sz="0" w:space="0" w:color="auto"/>
      </w:divBdr>
    </w:div>
    <w:div w:id="740561810">
      <w:marLeft w:val="0"/>
      <w:marRight w:val="0"/>
      <w:marTop w:val="0"/>
      <w:marBottom w:val="0"/>
      <w:divBdr>
        <w:top w:val="none" w:sz="0" w:space="0" w:color="auto"/>
        <w:left w:val="none" w:sz="0" w:space="0" w:color="auto"/>
        <w:bottom w:val="none" w:sz="0" w:space="0" w:color="auto"/>
        <w:right w:val="none" w:sz="0" w:space="0" w:color="auto"/>
      </w:divBdr>
    </w:div>
    <w:div w:id="740561811">
      <w:marLeft w:val="0"/>
      <w:marRight w:val="0"/>
      <w:marTop w:val="0"/>
      <w:marBottom w:val="0"/>
      <w:divBdr>
        <w:top w:val="none" w:sz="0" w:space="0" w:color="auto"/>
        <w:left w:val="none" w:sz="0" w:space="0" w:color="auto"/>
        <w:bottom w:val="none" w:sz="0" w:space="0" w:color="auto"/>
        <w:right w:val="none" w:sz="0" w:space="0" w:color="auto"/>
      </w:divBdr>
    </w:div>
    <w:div w:id="740561812">
      <w:marLeft w:val="0"/>
      <w:marRight w:val="0"/>
      <w:marTop w:val="0"/>
      <w:marBottom w:val="0"/>
      <w:divBdr>
        <w:top w:val="none" w:sz="0" w:space="0" w:color="auto"/>
        <w:left w:val="none" w:sz="0" w:space="0" w:color="auto"/>
        <w:bottom w:val="none" w:sz="0" w:space="0" w:color="auto"/>
        <w:right w:val="none" w:sz="0" w:space="0" w:color="auto"/>
      </w:divBdr>
    </w:div>
    <w:div w:id="740561813">
      <w:marLeft w:val="0"/>
      <w:marRight w:val="0"/>
      <w:marTop w:val="0"/>
      <w:marBottom w:val="0"/>
      <w:divBdr>
        <w:top w:val="none" w:sz="0" w:space="0" w:color="auto"/>
        <w:left w:val="none" w:sz="0" w:space="0" w:color="auto"/>
        <w:bottom w:val="none" w:sz="0" w:space="0" w:color="auto"/>
        <w:right w:val="none" w:sz="0" w:space="0" w:color="auto"/>
      </w:divBdr>
    </w:div>
    <w:div w:id="740561814">
      <w:marLeft w:val="0"/>
      <w:marRight w:val="0"/>
      <w:marTop w:val="0"/>
      <w:marBottom w:val="0"/>
      <w:divBdr>
        <w:top w:val="none" w:sz="0" w:space="0" w:color="auto"/>
        <w:left w:val="none" w:sz="0" w:space="0" w:color="auto"/>
        <w:bottom w:val="none" w:sz="0" w:space="0" w:color="auto"/>
        <w:right w:val="none" w:sz="0" w:space="0" w:color="auto"/>
      </w:divBdr>
    </w:div>
    <w:div w:id="740561815">
      <w:marLeft w:val="0"/>
      <w:marRight w:val="0"/>
      <w:marTop w:val="0"/>
      <w:marBottom w:val="0"/>
      <w:divBdr>
        <w:top w:val="none" w:sz="0" w:space="0" w:color="auto"/>
        <w:left w:val="none" w:sz="0" w:space="0" w:color="auto"/>
        <w:bottom w:val="none" w:sz="0" w:space="0" w:color="auto"/>
        <w:right w:val="none" w:sz="0" w:space="0" w:color="auto"/>
      </w:divBdr>
    </w:div>
    <w:div w:id="740561816">
      <w:marLeft w:val="0"/>
      <w:marRight w:val="0"/>
      <w:marTop w:val="0"/>
      <w:marBottom w:val="0"/>
      <w:divBdr>
        <w:top w:val="none" w:sz="0" w:space="0" w:color="auto"/>
        <w:left w:val="none" w:sz="0" w:space="0" w:color="auto"/>
        <w:bottom w:val="none" w:sz="0" w:space="0" w:color="auto"/>
        <w:right w:val="none" w:sz="0" w:space="0" w:color="auto"/>
      </w:divBdr>
    </w:div>
    <w:div w:id="740561817">
      <w:marLeft w:val="0"/>
      <w:marRight w:val="0"/>
      <w:marTop w:val="0"/>
      <w:marBottom w:val="0"/>
      <w:divBdr>
        <w:top w:val="none" w:sz="0" w:space="0" w:color="auto"/>
        <w:left w:val="none" w:sz="0" w:space="0" w:color="auto"/>
        <w:bottom w:val="none" w:sz="0" w:space="0" w:color="auto"/>
        <w:right w:val="none" w:sz="0" w:space="0" w:color="auto"/>
      </w:divBdr>
    </w:div>
    <w:div w:id="740561818">
      <w:marLeft w:val="0"/>
      <w:marRight w:val="0"/>
      <w:marTop w:val="0"/>
      <w:marBottom w:val="0"/>
      <w:divBdr>
        <w:top w:val="none" w:sz="0" w:space="0" w:color="auto"/>
        <w:left w:val="none" w:sz="0" w:space="0" w:color="auto"/>
        <w:bottom w:val="none" w:sz="0" w:space="0" w:color="auto"/>
        <w:right w:val="none" w:sz="0" w:space="0" w:color="auto"/>
      </w:divBdr>
    </w:div>
    <w:div w:id="740561819">
      <w:marLeft w:val="0"/>
      <w:marRight w:val="0"/>
      <w:marTop w:val="0"/>
      <w:marBottom w:val="0"/>
      <w:divBdr>
        <w:top w:val="none" w:sz="0" w:space="0" w:color="auto"/>
        <w:left w:val="none" w:sz="0" w:space="0" w:color="auto"/>
        <w:bottom w:val="none" w:sz="0" w:space="0" w:color="auto"/>
        <w:right w:val="none" w:sz="0" w:space="0" w:color="auto"/>
      </w:divBdr>
    </w:div>
    <w:div w:id="740561820">
      <w:marLeft w:val="0"/>
      <w:marRight w:val="0"/>
      <w:marTop w:val="0"/>
      <w:marBottom w:val="0"/>
      <w:divBdr>
        <w:top w:val="none" w:sz="0" w:space="0" w:color="auto"/>
        <w:left w:val="none" w:sz="0" w:space="0" w:color="auto"/>
        <w:bottom w:val="none" w:sz="0" w:space="0" w:color="auto"/>
        <w:right w:val="none" w:sz="0" w:space="0" w:color="auto"/>
      </w:divBdr>
    </w:div>
    <w:div w:id="740561821">
      <w:marLeft w:val="0"/>
      <w:marRight w:val="0"/>
      <w:marTop w:val="0"/>
      <w:marBottom w:val="0"/>
      <w:divBdr>
        <w:top w:val="none" w:sz="0" w:space="0" w:color="auto"/>
        <w:left w:val="none" w:sz="0" w:space="0" w:color="auto"/>
        <w:bottom w:val="none" w:sz="0" w:space="0" w:color="auto"/>
        <w:right w:val="none" w:sz="0" w:space="0" w:color="auto"/>
      </w:divBdr>
    </w:div>
    <w:div w:id="740561822">
      <w:marLeft w:val="0"/>
      <w:marRight w:val="0"/>
      <w:marTop w:val="0"/>
      <w:marBottom w:val="0"/>
      <w:divBdr>
        <w:top w:val="none" w:sz="0" w:space="0" w:color="auto"/>
        <w:left w:val="none" w:sz="0" w:space="0" w:color="auto"/>
        <w:bottom w:val="none" w:sz="0" w:space="0" w:color="auto"/>
        <w:right w:val="none" w:sz="0" w:space="0" w:color="auto"/>
      </w:divBdr>
    </w:div>
    <w:div w:id="740561823">
      <w:marLeft w:val="0"/>
      <w:marRight w:val="0"/>
      <w:marTop w:val="0"/>
      <w:marBottom w:val="0"/>
      <w:divBdr>
        <w:top w:val="none" w:sz="0" w:space="0" w:color="auto"/>
        <w:left w:val="none" w:sz="0" w:space="0" w:color="auto"/>
        <w:bottom w:val="none" w:sz="0" w:space="0" w:color="auto"/>
        <w:right w:val="none" w:sz="0" w:space="0" w:color="auto"/>
      </w:divBdr>
    </w:div>
    <w:div w:id="740561824">
      <w:marLeft w:val="0"/>
      <w:marRight w:val="0"/>
      <w:marTop w:val="0"/>
      <w:marBottom w:val="0"/>
      <w:divBdr>
        <w:top w:val="none" w:sz="0" w:space="0" w:color="auto"/>
        <w:left w:val="none" w:sz="0" w:space="0" w:color="auto"/>
        <w:bottom w:val="none" w:sz="0" w:space="0" w:color="auto"/>
        <w:right w:val="none" w:sz="0" w:space="0" w:color="auto"/>
      </w:divBdr>
    </w:div>
    <w:div w:id="740561825">
      <w:marLeft w:val="0"/>
      <w:marRight w:val="0"/>
      <w:marTop w:val="0"/>
      <w:marBottom w:val="0"/>
      <w:divBdr>
        <w:top w:val="none" w:sz="0" w:space="0" w:color="auto"/>
        <w:left w:val="none" w:sz="0" w:space="0" w:color="auto"/>
        <w:bottom w:val="none" w:sz="0" w:space="0" w:color="auto"/>
        <w:right w:val="none" w:sz="0" w:space="0" w:color="auto"/>
      </w:divBdr>
    </w:div>
    <w:div w:id="740561826">
      <w:marLeft w:val="0"/>
      <w:marRight w:val="0"/>
      <w:marTop w:val="0"/>
      <w:marBottom w:val="0"/>
      <w:divBdr>
        <w:top w:val="none" w:sz="0" w:space="0" w:color="auto"/>
        <w:left w:val="none" w:sz="0" w:space="0" w:color="auto"/>
        <w:bottom w:val="none" w:sz="0" w:space="0" w:color="auto"/>
        <w:right w:val="none" w:sz="0" w:space="0" w:color="auto"/>
      </w:divBdr>
    </w:div>
    <w:div w:id="740561827">
      <w:marLeft w:val="0"/>
      <w:marRight w:val="0"/>
      <w:marTop w:val="0"/>
      <w:marBottom w:val="0"/>
      <w:divBdr>
        <w:top w:val="none" w:sz="0" w:space="0" w:color="auto"/>
        <w:left w:val="none" w:sz="0" w:space="0" w:color="auto"/>
        <w:bottom w:val="none" w:sz="0" w:space="0" w:color="auto"/>
        <w:right w:val="none" w:sz="0" w:space="0" w:color="auto"/>
      </w:divBdr>
    </w:div>
    <w:div w:id="740561828">
      <w:marLeft w:val="0"/>
      <w:marRight w:val="0"/>
      <w:marTop w:val="0"/>
      <w:marBottom w:val="0"/>
      <w:divBdr>
        <w:top w:val="none" w:sz="0" w:space="0" w:color="auto"/>
        <w:left w:val="none" w:sz="0" w:space="0" w:color="auto"/>
        <w:bottom w:val="none" w:sz="0" w:space="0" w:color="auto"/>
        <w:right w:val="none" w:sz="0" w:space="0" w:color="auto"/>
      </w:divBdr>
    </w:div>
    <w:div w:id="740561829">
      <w:marLeft w:val="0"/>
      <w:marRight w:val="0"/>
      <w:marTop w:val="0"/>
      <w:marBottom w:val="0"/>
      <w:divBdr>
        <w:top w:val="none" w:sz="0" w:space="0" w:color="auto"/>
        <w:left w:val="none" w:sz="0" w:space="0" w:color="auto"/>
        <w:bottom w:val="none" w:sz="0" w:space="0" w:color="auto"/>
        <w:right w:val="none" w:sz="0" w:space="0" w:color="auto"/>
      </w:divBdr>
    </w:div>
    <w:div w:id="740561830">
      <w:marLeft w:val="0"/>
      <w:marRight w:val="0"/>
      <w:marTop w:val="0"/>
      <w:marBottom w:val="0"/>
      <w:divBdr>
        <w:top w:val="none" w:sz="0" w:space="0" w:color="auto"/>
        <w:left w:val="none" w:sz="0" w:space="0" w:color="auto"/>
        <w:bottom w:val="none" w:sz="0" w:space="0" w:color="auto"/>
        <w:right w:val="none" w:sz="0" w:space="0" w:color="auto"/>
      </w:divBdr>
    </w:div>
    <w:div w:id="740561831">
      <w:marLeft w:val="0"/>
      <w:marRight w:val="0"/>
      <w:marTop w:val="0"/>
      <w:marBottom w:val="0"/>
      <w:divBdr>
        <w:top w:val="none" w:sz="0" w:space="0" w:color="auto"/>
        <w:left w:val="none" w:sz="0" w:space="0" w:color="auto"/>
        <w:bottom w:val="none" w:sz="0" w:space="0" w:color="auto"/>
        <w:right w:val="none" w:sz="0" w:space="0" w:color="auto"/>
      </w:divBdr>
    </w:div>
    <w:div w:id="740561832">
      <w:marLeft w:val="0"/>
      <w:marRight w:val="0"/>
      <w:marTop w:val="0"/>
      <w:marBottom w:val="0"/>
      <w:divBdr>
        <w:top w:val="none" w:sz="0" w:space="0" w:color="auto"/>
        <w:left w:val="none" w:sz="0" w:space="0" w:color="auto"/>
        <w:bottom w:val="none" w:sz="0" w:space="0" w:color="auto"/>
        <w:right w:val="none" w:sz="0" w:space="0" w:color="auto"/>
      </w:divBdr>
    </w:div>
    <w:div w:id="7405618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2974</TotalTime>
  <Pages>3</Pages>
  <Words>2034</Words>
  <Characters>11595</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123</cp:lastModifiedBy>
  <cp:revision>196</cp:revision>
  <cp:lastPrinted>2021-02-18T07:10:00Z</cp:lastPrinted>
  <dcterms:created xsi:type="dcterms:W3CDTF">2019-06-13T09:29:00Z</dcterms:created>
  <dcterms:modified xsi:type="dcterms:W3CDTF">2021-02-18T07:12:00Z</dcterms:modified>
</cp:coreProperties>
</file>